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1447" w14:textId="77777777" w:rsidR="00F1105E" w:rsidRPr="000C320C" w:rsidRDefault="00F1105E" w:rsidP="00F11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4F4">
        <w:rPr>
          <w:rFonts w:ascii="Times New Roman" w:hAnsi="Times New Roman" w:cs="Times New Roman"/>
          <w:b/>
          <w:bCs/>
          <w:sz w:val="24"/>
          <w:szCs w:val="24"/>
        </w:rPr>
        <w:t>23-24 ноября 2022 г</w:t>
      </w:r>
      <w:r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Pr="000C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состоялась </w:t>
      </w:r>
      <w:r w:rsidRPr="000C320C">
        <w:rPr>
          <w:rFonts w:ascii="Times New Roman" w:hAnsi="Times New Roman" w:cs="Times New Roman"/>
          <w:sz w:val="24"/>
          <w:szCs w:val="24"/>
        </w:rPr>
        <w:t>V Международн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«Большая Евразия: национальные и цивилизационные аспекты развития и сотрудничества»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320C">
        <w:rPr>
          <w:rFonts w:ascii="Times New Roman" w:hAnsi="Times New Roman" w:cs="Times New Roman"/>
          <w:sz w:val="24"/>
          <w:szCs w:val="24"/>
        </w:rPr>
        <w:t>организованн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Университетом мировых цивилизаций, Институтом научной информации по общественным наукам РАН и Евразийским информационно-аналитическим консорциумом при участии Международного союза экономистов, Международного союза научных и инженерных общественных объединений, Национального комитета по исследованию БРИКС.  </w:t>
      </w:r>
    </w:p>
    <w:p w14:paraId="53F9AB61" w14:textId="1369A7C7" w:rsidR="00F1105E" w:rsidRDefault="00F1105E" w:rsidP="00F1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hd w:val="clear" w:color="auto" w:fill="FFFFFF"/>
        </w:rPr>
      </w:pPr>
      <w:bookmarkStart w:id="0" w:name="_Hlk122452979"/>
      <w:r w:rsidRPr="006321E4">
        <w:rPr>
          <w:color w:val="333333"/>
        </w:rPr>
        <w:t xml:space="preserve">Докладчик:  </w:t>
      </w:r>
      <w:r w:rsidRPr="00F744F4">
        <w:rPr>
          <w:b/>
          <w:bCs/>
        </w:rPr>
        <w:t>Ирина Арсентьева</w:t>
      </w:r>
      <w:r w:rsidRPr="000C320C">
        <w:t xml:space="preserve">, </w:t>
      </w:r>
      <w:r>
        <w:t xml:space="preserve">доктор </w:t>
      </w:r>
      <w:r w:rsidRPr="001651E0">
        <w:t>политических наук</w:t>
      </w:r>
      <w:r>
        <w:t>,</w:t>
      </w:r>
      <w:r w:rsidRPr="000C320C">
        <w:t xml:space="preserve"> ведущий научный сотрудник ИФиП УрО РАН</w:t>
      </w:r>
      <w:r w:rsidRPr="006321E4">
        <w:rPr>
          <w:color w:val="2C2D2E"/>
          <w:shd w:val="clear" w:color="auto" w:fill="FFFFFF"/>
        </w:rPr>
        <w:t>.</w:t>
      </w:r>
    </w:p>
    <w:p w14:paraId="2C307BEF" w14:textId="77777777" w:rsidR="00F1105E" w:rsidRPr="00F0001A" w:rsidRDefault="00F1105E" w:rsidP="00F1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hd w:val="clear" w:color="auto" w:fill="FFFFFF"/>
        </w:rPr>
      </w:pPr>
      <w:r w:rsidRPr="00BE0674">
        <w:rPr>
          <w:rStyle w:val="a4"/>
          <w:color w:val="2C2D2E"/>
        </w:rPr>
        <w:t>Тема доклада: </w:t>
      </w:r>
      <w:r w:rsidRPr="00F0001A">
        <w:rPr>
          <w:b/>
          <w:bCs/>
        </w:rPr>
        <w:t>«Цифровой Шелковый путь» КНР: вызовы и возможности для Большой Евразии</w:t>
      </w:r>
      <w:r>
        <w:rPr>
          <w:b/>
          <w:bCs/>
        </w:rPr>
        <w:t>.</w:t>
      </w:r>
    </w:p>
    <w:bookmarkEnd w:id="0"/>
    <w:p w14:paraId="5B0F558A" w14:textId="77777777" w:rsidR="00F1105E" w:rsidRDefault="00F1105E" w:rsidP="00F1105E">
      <w:pPr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28135A12" wp14:editId="09731CBD">
            <wp:extent cx="4471035" cy="3026937"/>
            <wp:effectExtent l="0" t="0" r="571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085" cy="3056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0AA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7651878A" w14:textId="77777777" w:rsidR="00F1105E" w:rsidRPr="004420F4" w:rsidRDefault="00F1105E" w:rsidP="00F110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AA9">
        <w:rPr>
          <w:rFonts w:ascii="Times New Roman" w:eastAsia="Calibri" w:hAnsi="Times New Roman" w:cs="Times New Roman"/>
          <w:i/>
          <w:iCs/>
          <w:sz w:val="24"/>
          <w:szCs w:val="24"/>
        </w:rPr>
        <w:t>Аннотация доклада.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0B73">
        <w:rPr>
          <w:rFonts w:ascii="Times New Roman" w:eastAsia="Calibri" w:hAnsi="Times New Roman" w:cs="Times New Roman"/>
          <w:sz w:val="24"/>
          <w:szCs w:val="24"/>
        </w:rPr>
        <w:t xml:space="preserve">Пандемия </w:t>
      </w:r>
      <w:r w:rsidRPr="003D0B73"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3D0B73">
        <w:rPr>
          <w:rFonts w:ascii="Times New Roman" w:eastAsia="Calibri" w:hAnsi="Times New Roman" w:cs="Times New Roman"/>
          <w:sz w:val="24"/>
          <w:szCs w:val="24"/>
        </w:rPr>
        <w:t xml:space="preserve">-19 оказала существенное воздействие на реализацию </w:t>
      </w:r>
      <w:r w:rsidRPr="003D0B73">
        <w:rPr>
          <w:rFonts w:ascii="Times New Roman" w:hAnsi="Times New Roman" w:cs="Times New Roman"/>
          <w:sz w:val="24"/>
          <w:szCs w:val="24"/>
        </w:rPr>
        <w:t xml:space="preserve">китайской инициативы </w:t>
      </w:r>
      <w:r w:rsidRPr="003D0B73">
        <w:rPr>
          <w:rFonts w:ascii="Times New Roman" w:eastAsia="Calibri" w:hAnsi="Times New Roman" w:cs="Times New Roman"/>
          <w:sz w:val="24"/>
          <w:szCs w:val="24"/>
        </w:rPr>
        <w:t>«</w:t>
      </w:r>
      <w:bookmarkStart w:id="1" w:name="_Hlk86952221"/>
      <w:r w:rsidRPr="003D0B73">
        <w:rPr>
          <w:rFonts w:ascii="Times New Roman" w:eastAsia="Calibri" w:hAnsi="Times New Roman" w:cs="Times New Roman"/>
          <w:sz w:val="24"/>
          <w:szCs w:val="24"/>
        </w:rPr>
        <w:t>Пояс и путь</w:t>
      </w:r>
      <w:bookmarkEnd w:id="1"/>
      <w:r w:rsidRPr="003D0B73">
        <w:rPr>
          <w:rFonts w:ascii="Times New Roman" w:eastAsia="Calibri" w:hAnsi="Times New Roman" w:cs="Times New Roman"/>
          <w:sz w:val="24"/>
          <w:szCs w:val="24"/>
        </w:rPr>
        <w:t>»</w:t>
      </w:r>
      <w:r w:rsidRPr="003D0B73">
        <w:rPr>
          <w:rFonts w:ascii="Times New Roman" w:hAnsi="Times New Roman" w:cs="Times New Roman"/>
          <w:sz w:val="24"/>
          <w:szCs w:val="24"/>
        </w:rPr>
        <w:t xml:space="preserve">. В частности, Китай </w:t>
      </w:r>
      <w:r>
        <w:rPr>
          <w:rFonts w:ascii="Times New Roman" w:hAnsi="Times New Roman" w:cs="Times New Roman"/>
          <w:sz w:val="24"/>
          <w:szCs w:val="24"/>
        </w:rPr>
        <w:t xml:space="preserve">активизировал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такие направления взаимодействия, как «Шелковый путь здоровья» и </w:t>
      </w:r>
      <w:r w:rsidRPr="003D0B73">
        <w:rPr>
          <w:rFonts w:ascii="Times New Roman" w:hAnsi="Times New Roman" w:cs="Times New Roman"/>
          <w:sz w:val="24"/>
          <w:szCs w:val="24"/>
        </w:rPr>
        <w:t>«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Цифровой Шелковый путь»</w:t>
      </w:r>
      <w:r w:rsidRPr="003D0B73">
        <w:rPr>
          <w:rFonts w:ascii="Times New Roman" w:hAnsi="Times New Roman" w:cs="Times New Roman"/>
          <w:sz w:val="24"/>
          <w:szCs w:val="24"/>
        </w:rPr>
        <w:t xml:space="preserve">,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которые до 2020 г. оставались в тени </w:t>
      </w:r>
      <w:r w:rsidRPr="00E75B48">
        <w:rPr>
          <w:rFonts w:ascii="Times New Roman" w:hAnsi="Times New Roman" w:cs="Times New Roman"/>
          <w:sz w:val="24"/>
          <w:szCs w:val="24"/>
          <w:shd w:val="clear" w:color="auto" w:fill="FFFFFF"/>
        </w:rPr>
        <w:t>логистическ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Pr="00E75B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 и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торгово-экономического сотрудничества. В докладе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проанализирован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концепт </w:t>
      </w:r>
      <w:r w:rsidRPr="003D0B73">
        <w:rPr>
          <w:rFonts w:ascii="Times New Roman" w:hAnsi="Times New Roman" w:cs="Times New Roman"/>
          <w:sz w:val="24"/>
          <w:szCs w:val="24"/>
        </w:rPr>
        <w:t xml:space="preserve">«Цифровой Шелковый путь» (ЦШП), получивший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широкое распространение в китайских средствах массовой информации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научных публикациях </w:t>
      </w:r>
      <w:r w:rsidRPr="003D0B73">
        <w:rPr>
          <w:rFonts w:ascii="Times New Roman" w:hAnsi="Times New Roman" w:cs="Times New Roman"/>
          <w:sz w:val="24"/>
          <w:szCs w:val="24"/>
        </w:rPr>
        <w:t xml:space="preserve">после выступления председателя КНР </w:t>
      </w:r>
      <w:r>
        <w:rPr>
          <w:rFonts w:ascii="Times New Roman" w:hAnsi="Times New Roman" w:cs="Times New Roman"/>
          <w:sz w:val="24"/>
          <w:szCs w:val="24"/>
        </w:rPr>
        <w:t xml:space="preserve">Си Цзиньпина </w:t>
      </w:r>
      <w:r w:rsidRPr="003D0B73">
        <w:rPr>
          <w:rFonts w:ascii="Times New Roman" w:hAnsi="Times New Roman" w:cs="Times New Roman"/>
          <w:sz w:val="24"/>
          <w:szCs w:val="24"/>
        </w:rPr>
        <w:t xml:space="preserve">в мае 2017 г. на Форуме высокого уровня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>по международному сотрудничеству в рамках «Пояса и пути».</w:t>
      </w:r>
      <w:r w:rsidRPr="003D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заявляет </w:t>
      </w:r>
      <w:r w:rsidRPr="003D0B73">
        <w:rPr>
          <w:rFonts w:ascii="Times New Roman" w:hAnsi="Times New Roman" w:cs="Times New Roman"/>
          <w:sz w:val="24"/>
          <w:szCs w:val="24"/>
        </w:rPr>
        <w:t>китайско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D0B73">
        <w:rPr>
          <w:rFonts w:ascii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0B73">
        <w:rPr>
          <w:rFonts w:ascii="Times New Roman" w:hAnsi="Times New Roman" w:cs="Times New Roman"/>
          <w:sz w:val="24"/>
          <w:szCs w:val="24"/>
        </w:rPr>
        <w:t xml:space="preserve">,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ЦШП является улучшение цифровой связанности </w:t>
      </w:r>
      <w:r w:rsidRPr="003D0B73">
        <w:rPr>
          <w:rFonts w:ascii="Times New Roman" w:hAnsi="Times New Roman" w:cs="Times New Roman"/>
          <w:sz w:val="24"/>
          <w:szCs w:val="24"/>
        </w:rPr>
        <w:t xml:space="preserve">стран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участников «Пояса и пути» посредством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строительства </w:t>
      </w:r>
      <w:r w:rsidRPr="0096737E">
        <w:rPr>
          <w:rFonts w:ascii="Times New Roman" w:hAnsi="Times New Roman" w:cs="Times New Roman"/>
          <w:sz w:val="24"/>
          <w:szCs w:val="24"/>
          <w:shd w:val="clear" w:color="auto" w:fill="FFFFFF"/>
        </w:rPr>
        <w:t>ИТ-инфраструктур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ы: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прокладки волоконно-оптических линий связи,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>5G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коммерции, использования китайских навигационных спутниковых систем и т.д</w:t>
      </w:r>
      <w:r w:rsidRPr="003D0B73">
        <w:rPr>
          <w:rFonts w:ascii="Times New Roman" w:hAnsi="Times New Roman" w:cs="Times New Roman"/>
          <w:sz w:val="24"/>
          <w:szCs w:val="24"/>
        </w:rPr>
        <w:t xml:space="preserve">. Россия напрямую в инициативе «Пояс и путь» не участвует, взаимодействие осуществляется на основе Совместного заявления РФ и КНР от 8 мая 2015 г. </w:t>
      </w:r>
      <w:r w:rsidRPr="003D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сотрудничестве по сопряжению строительства </w:t>
      </w:r>
      <w:r w:rsidRPr="003D0B73"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и «Экономического пояса Шелкового пути». Данный трек рассматривается российской стороной как одно из направлений работы по формированию Большой Евразии. В докладе </w:t>
      </w:r>
      <w:r>
        <w:rPr>
          <w:rFonts w:ascii="Times New Roman" w:hAnsi="Times New Roman" w:cs="Times New Roman"/>
          <w:sz w:val="24"/>
          <w:szCs w:val="24"/>
        </w:rPr>
        <w:t xml:space="preserve">проанализированы </w:t>
      </w:r>
      <w:r w:rsidRPr="003D0B73">
        <w:rPr>
          <w:rFonts w:ascii="Times New Roman" w:hAnsi="Times New Roman" w:cs="Times New Roman"/>
          <w:sz w:val="24"/>
          <w:szCs w:val="24"/>
        </w:rPr>
        <w:t>возможности, проблемы и перспективы сопряжения двух проектов в цифровой сфере.</w:t>
      </w:r>
    </w:p>
    <w:p w14:paraId="30C9B55D" w14:textId="77777777" w:rsidR="00F1105E" w:rsidRDefault="00F1105E" w:rsidP="00F11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2-3 декабря 2022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года </w:t>
      </w:r>
      <w:r w:rsidRPr="00495815">
        <w:rPr>
          <w:rFonts w:ascii="Times New Roman" w:hAnsi="Times New Roman" w:cs="Times New Roman"/>
          <w:sz w:val="24"/>
          <w:szCs w:val="24"/>
        </w:rPr>
        <w:t>состоялась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20C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C320C">
        <w:rPr>
          <w:rFonts w:ascii="Times New Roman" w:hAnsi="Times New Roman" w:cs="Times New Roman"/>
          <w:sz w:val="24"/>
          <w:szCs w:val="24"/>
        </w:rPr>
        <w:t xml:space="preserve"> РАПН «Политические вызовы и политический диалог в условиях глобальной турбулентности»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F90EB" w14:textId="77777777" w:rsidR="00F1105E" w:rsidRPr="006262F9" w:rsidRDefault="00F1105E" w:rsidP="00F11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2F9">
        <w:rPr>
          <w:rFonts w:ascii="Times New Roman" w:hAnsi="Times New Roman" w:cs="Times New Roman"/>
          <w:sz w:val="24"/>
          <w:szCs w:val="24"/>
        </w:rPr>
        <w:t>Ведущая тематической секции «Глобальные участники политической турбулентности»,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</w:p>
    <w:p w14:paraId="32A762EF" w14:textId="5756393C" w:rsidR="00F1105E" w:rsidRDefault="00F1105E" w:rsidP="00F1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D2E"/>
          <w:shd w:val="clear" w:color="auto" w:fill="FFFFFF"/>
        </w:rPr>
      </w:pPr>
      <w:r w:rsidRPr="006262F9">
        <w:t>Докладчик: </w:t>
      </w:r>
      <w:r w:rsidRPr="00F744F4">
        <w:rPr>
          <w:b/>
          <w:bCs/>
        </w:rPr>
        <w:t>Ирина Арсентьева</w:t>
      </w:r>
      <w:r w:rsidRPr="000C320C">
        <w:t xml:space="preserve">, </w:t>
      </w:r>
      <w:r>
        <w:t xml:space="preserve">доктор </w:t>
      </w:r>
      <w:r w:rsidRPr="001651E0">
        <w:t>политических наук</w:t>
      </w:r>
      <w:r>
        <w:t>,</w:t>
      </w:r>
      <w:r w:rsidRPr="000C320C">
        <w:t xml:space="preserve"> ведущий научный сотрудник</w:t>
      </w:r>
      <w:bookmarkStart w:id="2" w:name="_GoBack"/>
      <w:bookmarkEnd w:id="2"/>
      <w:r w:rsidRPr="000C320C">
        <w:t xml:space="preserve"> ИФиП УрО РАН</w:t>
      </w:r>
      <w:r w:rsidRPr="006321E4">
        <w:rPr>
          <w:color w:val="2C2D2E"/>
          <w:shd w:val="clear" w:color="auto" w:fill="FFFFFF"/>
        </w:rPr>
        <w:t>.</w:t>
      </w:r>
    </w:p>
    <w:p w14:paraId="5A8B4350" w14:textId="77777777" w:rsidR="00F1105E" w:rsidRPr="006262F9" w:rsidRDefault="00F1105E" w:rsidP="00F1105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05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Тема доклада:</w:t>
      </w:r>
      <w:r w:rsidRPr="006262F9">
        <w:rPr>
          <w:rStyle w:val="a4"/>
          <w:rFonts w:ascii="Times New Roman" w:hAnsi="Times New Roman" w:cs="Times New Roman"/>
          <w:sz w:val="24"/>
          <w:szCs w:val="24"/>
        </w:rPr>
        <w:t> </w:t>
      </w:r>
      <w:r w:rsidRPr="006262F9">
        <w:rPr>
          <w:rFonts w:ascii="Times New Roman" w:hAnsi="Times New Roman" w:cs="Times New Roman"/>
          <w:b/>
          <w:bCs/>
          <w:sz w:val="24"/>
          <w:szCs w:val="24"/>
        </w:rPr>
        <w:t>Карибский участок китайского «Пояса и пути» как один из источников обострения отношений КНР и США.</w:t>
      </w:r>
    </w:p>
    <w:p w14:paraId="2BA241C2" w14:textId="77777777" w:rsidR="00F1105E" w:rsidRPr="00F0001A" w:rsidRDefault="00F1105E" w:rsidP="00F110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C2D2E"/>
          <w:shd w:val="clear" w:color="auto" w:fill="FFFFFF"/>
        </w:rPr>
      </w:pPr>
    </w:p>
    <w:p w14:paraId="0AC18652" w14:textId="77777777" w:rsidR="00F1105E" w:rsidRPr="000C320C" w:rsidRDefault="00F1105E" w:rsidP="00F11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4ABF45" w14:textId="77777777" w:rsidR="00F1105E" w:rsidRDefault="00F1105E" w:rsidP="00F1105E">
      <w:pPr>
        <w:ind w:firstLine="708"/>
        <w:jc w:val="both"/>
      </w:pPr>
      <w:r>
        <w:rPr>
          <w:noProof/>
        </w:rPr>
        <w:drawing>
          <wp:inline distT="0" distB="0" distL="0" distR="0" wp14:anchorId="20223AFB" wp14:editId="5C3D6B20">
            <wp:extent cx="2608846" cy="3500120"/>
            <wp:effectExtent l="0" t="0" r="127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34" cy="35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5675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439074" wp14:editId="2A098636">
            <wp:extent cx="2561114" cy="17710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72" cy="17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9ED8" w14:textId="77777777" w:rsidR="00F1105E" w:rsidRPr="00E04242" w:rsidRDefault="00F1105E" w:rsidP="00F110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AA9">
        <w:rPr>
          <w:rFonts w:ascii="Times New Roman" w:eastAsia="Calibri" w:hAnsi="Times New Roman" w:cs="Times New Roman"/>
          <w:i/>
          <w:iCs/>
          <w:sz w:val="24"/>
          <w:szCs w:val="24"/>
        </w:rPr>
        <w:t>Аннотация доклада.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Строительство «</w:t>
      </w:r>
      <w:r w:rsidRPr="000C320C">
        <w:rPr>
          <w:rFonts w:ascii="Times New Roman" w:eastAsia="Calibri" w:hAnsi="Times New Roman" w:cs="Times New Roman"/>
          <w:sz w:val="24"/>
          <w:szCs w:val="24"/>
        </w:rPr>
        <w:t xml:space="preserve">Морского Шелкового пути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0C320C">
        <w:rPr>
          <w:rFonts w:ascii="Times New Roman" w:eastAsia="Calibri" w:hAnsi="Times New Roman" w:cs="Times New Roman"/>
          <w:sz w:val="24"/>
          <w:szCs w:val="24"/>
        </w:rPr>
        <w:t xml:space="preserve"> века» (МШП) как составной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Pr="000C320C">
        <w:rPr>
          <w:rFonts w:ascii="Times New Roman" w:eastAsia="Calibri" w:hAnsi="Times New Roman" w:cs="Times New Roman"/>
          <w:sz w:val="24"/>
          <w:szCs w:val="24"/>
        </w:rPr>
        <w:t xml:space="preserve">более масштабной китайской инициативы «Пояс и путь» в перспективе может превратить Китай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«сильную морскую державу»,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контролирующую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морские магистрали.</w:t>
      </w:r>
      <w:r w:rsidRPr="000C320C">
        <w:rPr>
          <w:rFonts w:ascii="Times New Roman" w:hAnsi="Times New Roman" w:cs="Times New Roman"/>
          <w:sz w:val="24"/>
          <w:szCs w:val="24"/>
        </w:rPr>
        <w:t xml:space="preserve"> В январе 2018 г. на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Форуме Китая и Сообщества государств Латинской Америки и Карибского бассейна</w:t>
      </w:r>
      <w:r w:rsidRPr="000C320C">
        <w:rPr>
          <w:rFonts w:ascii="Times New Roman" w:hAnsi="Times New Roman" w:cs="Times New Roman"/>
          <w:sz w:val="24"/>
          <w:szCs w:val="24"/>
        </w:rPr>
        <w:t xml:space="preserve"> было принято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специальное заявление, где страны региона признавались «естественным продолжением» МШП и незаменимыми участниками международного сотрудничества в рамках «Пояса и пути». В докладе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проанализированы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по строительству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модернизации портовой инфраструктуры, реализуемые в Карибском регионе. Эти проекты вызывают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острую реакцию со стороны США, которые</w:t>
      </w:r>
      <w:r w:rsidRPr="000C320C">
        <w:rPr>
          <w:rFonts w:ascii="Times New Roman" w:hAnsi="Times New Roman" w:cs="Times New Roman"/>
          <w:sz w:val="24"/>
          <w:szCs w:val="24"/>
        </w:rPr>
        <w:t xml:space="preserve"> воспринимают активизацию присутствия Китая в своем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«мягком подбрюшье»</w:t>
      </w:r>
      <w:r w:rsidRPr="000C320C">
        <w:rPr>
          <w:rFonts w:ascii="Times New Roman" w:hAnsi="Times New Roman" w:cs="Times New Roman"/>
          <w:sz w:val="24"/>
          <w:szCs w:val="24"/>
        </w:rPr>
        <w:t xml:space="preserve"> как угрозу национальным интересам и безопасности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>. Звучат заявления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том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в случае необходимости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Пекин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использовать порты карибских государств для материально-технической поддержки своих ВМ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регионе, а конечная цель карибской стратегии КНР заключается в создании ситуации, аналогичной военному присутствию США в Южно-Китайском море.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основании проведенного </w:t>
      </w:r>
      <w:r w:rsidRPr="000C32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анализа автор доклада приходит к выводу, что карибский участок китайского «Пояса и пути» уже сейчас является одним из источников напряженности в отношениях КНР и США, а в будущем эта тенденция будет только нарастать.</w:t>
      </w:r>
    </w:p>
    <w:p w14:paraId="3512AA13" w14:textId="77777777" w:rsidR="00F1105E" w:rsidRDefault="00F1105E" w:rsidP="00F110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hd w:val="clear" w:color="auto" w:fill="FFFFFF"/>
        </w:rPr>
      </w:pPr>
    </w:p>
    <w:p w14:paraId="56096C01" w14:textId="2C27ADB0" w:rsidR="000B1320" w:rsidRPr="00F1105E" w:rsidRDefault="000B1320" w:rsidP="00F1105E"/>
    <w:sectPr w:rsidR="000B1320" w:rsidRPr="00F11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4"/>
    <w:rsid w:val="000117FE"/>
    <w:rsid w:val="00040903"/>
    <w:rsid w:val="0006254E"/>
    <w:rsid w:val="0009015F"/>
    <w:rsid w:val="00094C24"/>
    <w:rsid w:val="000A44CA"/>
    <w:rsid w:val="000B1320"/>
    <w:rsid w:val="000C0809"/>
    <w:rsid w:val="000C320C"/>
    <w:rsid w:val="001146DB"/>
    <w:rsid w:val="00114954"/>
    <w:rsid w:val="00125D7C"/>
    <w:rsid w:val="00131BBE"/>
    <w:rsid w:val="001C3EA4"/>
    <w:rsid w:val="00277BE8"/>
    <w:rsid w:val="003D0B73"/>
    <w:rsid w:val="003E04AD"/>
    <w:rsid w:val="004420F4"/>
    <w:rsid w:val="0047537B"/>
    <w:rsid w:val="00483C4E"/>
    <w:rsid w:val="00486844"/>
    <w:rsid w:val="004C4520"/>
    <w:rsid w:val="0056389B"/>
    <w:rsid w:val="00585F4D"/>
    <w:rsid w:val="005C06FF"/>
    <w:rsid w:val="00637174"/>
    <w:rsid w:val="00650D03"/>
    <w:rsid w:val="00710640"/>
    <w:rsid w:val="00746E2B"/>
    <w:rsid w:val="007647C5"/>
    <w:rsid w:val="007A0AA9"/>
    <w:rsid w:val="007D3F93"/>
    <w:rsid w:val="00940637"/>
    <w:rsid w:val="009612CC"/>
    <w:rsid w:val="0096737E"/>
    <w:rsid w:val="009A4093"/>
    <w:rsid w:val="009A6631"/>
    <w:rsid w:val="00A019C5"/>
    <w:rsid w:val="00A24701"/>
    <w:rsid w:val="00AA7344"/>
    <w:rsid w:val="00AE2BBF"/>
    <w:rsid w:val="00B16496"/>
    <w:rsid w:val="00BE5F76"/>
    <w:rsid w:val="00C75AF0"/>
    <w:rsid w:val="00D05A60"/>
    <w:rsid w:val="00D77F69"/>
    <w:rsid w:val="00D86896"/>
    <w:rsid w:val="00DA5DBB"/>
    <w:rsid w:val="00E04242"/>
    <w:rsid w:val="00E75B48"/>
    <w:rsid w:val="00EC4D55"/>
    <w:rsid w:val="00ED2D88"/>
    <w:rsid w:val="00F05CBF"/>
    <w:rsid w:val="00F1105E"/>
    <w:rsid w:val="00F65EA4"/>
    <w:rsid w:val="00F739B6"/>
    <w:rsid w:val="00FB4428"/>
    <w:rsid w:val="00FE48F0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3270"/>
  <w15:chartTrackingRefBased/>
  <w15:docId w15:val="{079AE912-E5D0-4DA3-897B-D18D643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1320"/>
    <w:rPr>
      <w:rFonts w:ascii="LiberationSerif" w:hAnsi="LiberationSerif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Normal (Web)"/>
    <w:basedOn w:val="a"/>
    <w:uiPriority w:val="99"/>
    <w:unhideWhenUsed/>
    <w:rsid w:val="000C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809"/>
    <w:rPr>
      <w:b/>
      <w:bCs/>
    </w:rPr>
  </w:style>
  <w:style w:type="character" w:styleId="a5">
    <w:name w:val="Hyperlink"/>
    <w:basedOn w:val="a0"/>
    <w:uiPriority w:val="99"/>
    <w:unhideWhenUsed/>
    <w:rsid w:val="00746E2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6E2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46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Кочухова</dc:creator>
  <cp:keywords/>
  <dc:description/>
  <cp:lastModifiedBy>Фирсова Светлана</cp:lastModifiedBy>
  <cp:revision>28</cp:revision>
  <dcterms:created xsi:type="dcterms:W3CDTF">2022-12-19T16:28:00Z</dcterms:created>
  <dcterms:modified xsi:type="dcterms:W3CDTF">2022-12-20T13:38:00Z</dcterms:modified>
</cp:coreProperties>
</file>