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84E92" w14:textId="1BF96C89" w:rsidR="0003308D" w:rsidRPr="00B90978" w:rsidRDefault="0003308D" w:rsidP="00B90978">
      <w:pPr>
        <w:jc w:val="both"/>
        <w:rPr>
          <w:rFonts w:ascii="Times New Roman" w:hAnsi="Times New Roman" w:cs="Times New Roman"/>
          <w:sz w:val="24"/>
          <w:szCs w:val="24"/>
        </w:rPr>
      </w:pPr>
      <w:r w:rsidRPr="00B90978">
        <w:rPr>
          <w:rFonts w:ascii="Times New Roman" w:hAnsi="Times New Roman" w:cs="Times New Roman"/>
          <w:sz w:val="24"/>
          <w:szCs w:val="24"/>
        </w:rPr>
        <w:t xml:space="preserve">В третьем номере журнала </w:t>
      </w:r>
      <w:r w:rsidR="00AE0F63" w:rsidRPr="00B90978">
        <w:rPr>
          <w:rFonts w:ascii="Times New Roman" w:hAnsi="Times New Roman" w:cs="Times New Roman"/>
          <w:sz w:val="24"/>
          <w:szCs w:val="24"/>
        </w:rPr>
        <w:t>«</w:t>
      </w:r>
      <w:r w:rsidRPr="00B90978">
        <w:rPr>
          <w:rFonts w:ascii="Times New Roman" w:hAnsi="Times New Roman" w:cs="Times New Roman"/>
          <w:sz w:val="24"/>
          <w:szCs w:val="24"/>
        </w:rPr>
        <w:t>Дискурс-Пи</w:t>
      </w:r>
      <w:r w:rsidR="00AE0F63" w:rsidRPr="00B90978">
        <w:rPr>
          <w:rFonts w:ascii="Times New Roman" w:hAnsi="Times New Roman" w:cs="Times New Roman"/>
          <w:sz w:val="24"/>
          <w:szCs w:val="24"/>
        </w:rPr>
        <w:t>»</w:t>
      </w:r>
      <w:r w:rsidRPr="00B90978">
        <w:rPr>
          <w:rFonts w:ascii="Times New Roman" w:hAnsi="Times New Roman" w:cs="Times New Roman"/>
          <w:sz w:val="24"/>
          <w:szCs w:val="24"/>
        </w:rPr>
        <w:t xml:space="preserve"> опубликована стать</w:t>
      </w:r>
      <w:r w:rsidR="00E61F7B" w:rsidRPr="00B90978">
        <w:rPr>
          <w:rFonts w:ascii="Times New Roman" w:hAnsi="Times New Roman" w:cs="Times New Roman"/>
          <w:sz w:val="24"/>
          <w:szCs w:val="24"/>
        </w:rPr>
        <w:t>я</w:t>
      </w:r>
      <w:r w:rsidRPr="00B90978">
        <w:rPr>
          <w:rFonts w:ascii="Times New Roman" w:hAnsi="Times New Roman" w:cs="Times New Roman"/>
          <w:sz w:val="24"/>
          <w:szCs w:val="24"/>
        </w:rPr>
        <w:t xml:space="preserve"> научного сотрудника Марии Воробьевой и старшего научного сотрудника Елены Кочуховой, посвященная конструированию образа «Новой женщины» в советском игровом кино. </w:t>
      </w:r>
    </w:p>
    <w:p w14:paraId="0109AAC7" w14:textId="77777777" w:rsidR="0003308D" w:rsidRPr="00B90978" w:rsidRDefault="0003308D" w:rsidP="00B90978">
      <w:pPr>
        <w:jc w:val="both"/>
        <w:rPr>
          <w:rFonts w:ascii="Times New Roman" w:hAnsi="Times New Roman" w:cs="Times New Roman"/>
          <w:sz w:val="24"/>
          <w:szCs w:val="24"/>
        </w:rPr>
      </w:pPr>
      <w:r w:rsidRPr="00B90978">
        <w:rPr>
          <w:rFonts w:ascii="Times New Roman" w:hAnsi="Times New Roman" w:cs="Times New Roman"/>
          <w:sz w:val="24"/>
          <w:szCs w:val="24"/>
        </w:rPr>
        <w:t>Цель статьи – определить, в каком качестве образ «новой женщины» был востребован в кино 1920-х гг. Авторами характеризуются ключевые составляющие политики по решению «женского вопроса» и особенности киноиндустрии исследуемого периода. Проводится обзор главных и второстепенных героинь 14 художественных фильмов (в выборке представлено кино о городской жизни в СССР, снятое студиями русскоязычных республик). Полученные в ходе исследования результаты позволяют заключить, что ни одна из киногероинь не вобрала в себя все ключевые черты «новой женщины», однако представлена череда женских образов, где новизна явлена разными гранями. В статье выстраивается символическая иерархия свойств «новой женщины». Экономическая самостоятельность является необходимым, но недостаточным условием эмансипации. Эта характеристика должна дополняться психологической независимостью и демонстрацией готовности менять свою жизнь и, что важно, жизнь других, подключаясь к общественной работе. Следование либеральной половой морали, оторванность от семьи – черты «новой женщины», которые являются для героинь возможными, но не обязательными. Делается вывод, что среди проанализированных героинь преобладают «не новые» образы. Определяются возможные причины, почему образ «новой женщины» не был превалирующим в художественном кино 1920-х гг.</w:t>
      </w:r>
    </w:p>
    <w:p w14:paraId="19A6D5E8" w14:textId="023E6F2C" w:rsidR="00B40F88" w:rsidRPr="00B90978" w:rsidRDefault="00B40F88" w:rsidP="00B90978">
      <w:pPr>
        <w:jc w:val="both"/>
        <w:rPr>
          <w:rFonts w:ascii="Times New Roman" w:hAnsi="Times New Roman" w:cs="Times New Roman"/>
          <w:sz w:val="24"/>
          <w:szCs w:val="24"/>
        </w:rPr>
      </w:pPr>
      <w:r w:rsidRPr="00B90978">
        <w:rPr>
          <w:rFonts w:ascii="Times New Roman" w:hAnsi="Times New Roman" w:cs="Times New Roman"/>
          <w:sz w:val="24"/>
          <w:szCs w:val="24"/>
        </w:rPr>
        <w:t>В статье для иллюстраций использованы кадры из советских фильмов</w:t>
      </w:r>
      <w:r w:rsidR="00AE0F63" w:rsidRPr="00B90978">
        <w:rPr>
          <w:rFonts w:ascii="Times New Roman" w:hAnsi="Times New Roman" w:cs="Times New Roman"/>
          <w:sz w:val="24"/>
          <w:szCs w:val="24"/>
        </w:rPr>
        <w:t xml:space="preserve">, включая </w:t>
      </w:r>
      <w:r w:rsidRPr="00B90978">
        <w:rPr>
          <w:rFonts w:ascii="Times New Roman" w:hAnsi="Times New Roman" w:cs="Times New Roman"/>
          <w:sz w:val="24"/>
          <w:szCs w:val="24"/>
        </w:rPr>
        <w:t xml:space="preserve">кадры из фильма «Дом на Трубной» (1928, </w:t>
      </w:r>
      <w:proofErr w:type="spellStart"/>
      <w:r w:rsidRPr="00B90978">
        <w:rPr>
          <w:rFonts w:ascii="Times New Roman" w:hAnsi="Times New Roman" w:cs="Times New Roman"/>
          <w:sz w:val="24"/>
          <w:szCs w:val="24"/>
        </w:rPr>
        <w:t>реж</w:t>
      </w:r>
      <w:proofErr w:type="spellEnd"/>
      <w:r w:rsidRPr="00B90978">
        <w:rPr>
          <w:rFonts w:ascii="Times New Roman" w:hAnsi="Times New Roman" w:cs="Times New Roman"/>
          <w:sz w:val="24"/>
          <w:szCs w:val="24"/>
        </w:rPr>
        <w:t xml:space="preserve">. </w:t>
      </w:r>
      <w:proofErr w:type="spellStart"/>
      <w:r w:rsidRPr="00B90978">
        <w:rPr>
          <w:rFonts w:ascii="Times New Roman" w:hAnsi="Times New Roman" w:cs="Times New Roman"/>
          <w:sz w:val="24"/>
          <w:szCs w:val="24"/>
        </w:rPr>
        <w:t>Б.Барнет</w:t>
      </w:r>
      <w:proofErr w:type="spellEnd"/>
      <w:r w:rsidRPr="00B90978">
        <w:rPr>
          <w:rFonts w:ascii="Times New Roman" w:hAnsi="Times New Roman" w:cs="Times New Roman"/>
          <w:sz w:val="24"/>
          <w:szCs w:val="24"/>
        </w:rPr>
        <w:t xml:space="preserve">), Госпожа Голикова отдыхает, член Моссовета Прасковья </w:t>
      </w:r>
      <w:proofErr w:type="spellStart"/>
      <w:r w:rsidRPr="00B90978">
        <w:rPr>
          <w:rFonts w:ascii="Times New Roman" w:hAnsi="Times New Roman" w:cs="Times New Roman"/>
          <w:sz w:val="24"/>
          <w:szCs w:val="24"/>
        </w:rPr>
        <w:t>Питунова</w:t>
      </w:r>
      <w:proofErr w:type="spellEnd"/>
      <w:r w:rsidRPr="00B90978">
        <w:rPr>
          <w:rFonts w:ascii="Times New Roman" w:hAnsi="Times New Roman" w:cs="Times New Roman"/>
          <w:sz w:val="24"/>
          <w:szCs w:val="24"/>
        </w:rPr>
        <w:t xml:space="preserve"> за рабочим столом. </w:t>
      </w:r>
    </w:p>
    <w:p w14:paraId="07A52C1D" w14:textId="77777777" w:rsidR="00AE0F63" w:rsidRPr="00B90978" w:rsidRDefault="00AE0F63" w:rsidP="00B90978">
      <w:pPr>
        <w:jc w:val="both"/>
        <w:rPr>
          <w:rFonts w:ascii="Times New Roman" w:hAnsi="Times New Roman" w:cs="Times New Roman"/>
          <w:sz w:val="24"/>
          <w:szCs w:val="24"/>
        </w:rPr>
      </w:pPr>
      <w:r w:rsidRPr="00B90978">
        <w:rPr>
          <w:rFonts w:ascii="Times New Roman" w:hAnsi="Times New Roman" w:cs="Times New Roman"/>
          <w:sz w:val="24"/>
          <w:szCs w:val="24"/>
        </w:rPr>
        <w:t>Ключевые слова: визуальные исследования, антропология советского, советское кино 1920-х гг., «новая женщина», советская женщина.</w:t>
      </w:r>
    </w:p>
    <w:p w14:paraId="6E6F437A" w14:textId="77777777" w:rsidR="00B90978" w:rsidRDefault="00E61F7B" w:rsidP="00B90978">
      <w:pPr>
        <w:jc w:val="both"/>
        <w:rPr>
          <w:rFonts w:ascii="Times New Roman" w:hAnsi="Times New Roman" w:cs="Times New Roman"/>
          <w:sz w:val="24"/>
          <w:szCs w:val="24"/>
        </w:rPr>
      </w:pPr>
      <w:r w:rsidRPr="00B90978">
        <w:rPr>
          <w:rFonts w:ascii="Times New Roman" w:hAnsi="Times New Roman" w:cs="Times New Roman"/>
          <w:sz w:val="24"/>
          <w:szCs w:val="24"/>
        </w:rPr>
        <w:t xml:space="preserve">Воробьева М.В., </w:t>
      </w:r>
      <w:proofErr w:type="spellStart"/>
      <w:r w:rsidRPr="00B90978">
        <w:rPr>
          <w:rFonts w:ascii="Times New Roman" w:hAnsi="Times New Roman" w:cs="Times New Roman"/>
          <w:sz w:val="24"/>
          <w:szCs w:val="24"/>
        </w:rPr>
        <w:t>Кочухова</w:t>
      </w:r>
      <w:proofErr w:type="spellEnd"/>
      <w:r w:rsidRPr="00B90978">
        <w:rPr>
          <w:rFonts w:ascii="Times New Roman" w:hAnsi="Times New Roman" w:cs="Times New Roman"/>
          <w:sz w:val="24"/>
          <w:szCs w:val="24"/>
        </w:rPr>
        <w:t xml:space="preserve"> Е.С. Не новая: образы женщин в советском игровом кино 1920-х гг. // Дискурс-Пи. 2023. Т. 20. № 3. С. 61–80.</w:t>
      </w:r>
    </w:p>
    <w:p w14:paraId="64D52B75" w14:textId="44B853AF" w:rsidR="00E61F7B" w:rsidRPr="00B90978" w:rsidRDefault="00000000" w:rsidP="00B90978">
      <w:pPr>
        <w:jc w:val="both"/>
        <w:rPr>
          <w:rFonts w:ascii="Times New Roman" w:hAnsi="Times New Roman" w:cs="Times New Roman"/>
          <w:sz w:val="24"/>
          <w:szCs w:val="24"/>
        </w:rPr>
      </w:pPr>
      <w:hyperlink r:id="rId4" w:history="1">
        <w:r w:rsidR="00E61F7B" w:rsidRPr="00B90978">
          <w:rPr>
            <w:rStyle w:val="a6"/>
            <w:rFonts w:ascii="Times New Roman" w:hAnsi="Times New Roman" w:cs="Times New Roman"/>
            <w:sz w:val="24"/>
            <w:szCs w:val="24"/>
          </w:rPr>
          <w:t>https://madipi.ru/journals/show/ne_novaya_obrazy_zhenshhin_v_sovetskom_igrovom_kino_1920-x_gg</w:t>
        </w:r>
      </w:hyperlink>
      <w:r w:rsidR="00E61F7B" w:rsidRPr="00B90978">
        <w:rPr>
          <w:rFonts w:ascii="Times New Roman" w:hAnsi="Times New Roman" w:cs="Times New Roman"/>
          <w:sz w:val="24"/>
          <w:szCs w:val="24"/>
        </w:rPr>
        <w:t xml:space="preserve"> </w:t>
      </w:r>
    </w:p>
    <w:p w14:paraId="69F6C330" w14:textId="27DBBAFC" w:rsidR="00D43875" w:rsidRPr="00B90978" w:rsidRDefault="00D43875" w:rsidP="00B90978">
      <w:pPr>
        <w:jc w:val="both"/>
        <w:rPr>
          <w:rFonts w:ascii="Times New Roman" w:hAnsi="Times New Roman" w:cs="Times New Roman"/>
          <w:sz w:val="24"/>
          <w:szCs w:val="24"/>
        </w:rPr>
      </w:pPr>
      <w:r w:rsidRPr="00B90978">
        <w:rPr>
          <w:rFonts w:ascii="Times New Roman" w:hAnsi="Times New Roman" w:cs="Times New Roman"/>
          <w:sz w:val="24"/>
          <w:szCs w:val="24"/>
        </w:rPr>
        <w:t xml:space="preserve">см. </w:t>
      </w:r>
      <w:r w:rsidRPr="00B90978">
        <w:rPr>
          <w:rFonts w:ascii="Times New Roman" w:hAnsi="Times New Roman" w:cs="Times New Roman"/>
          <w:sz w:val="24"/>
          <w:szCs w:val="24"/>
        </w:rPr>
        <w:t>иллюстраци</w:t>
      </w:r>
      <w:r w:rsidRPr="00B90978">
        <w:rPr>
          <w:rFonts w:ascii="Times New Roman" w:hAnsi="Times New Roman" w:cs="Times New Roman"/>
          <w:sz w:val="24"/>
          <w:szCs w:val="24"/>
        </w:rPr>
        <w:t xml:space="preserve">и: </w:t>
      </w:r>
      <w:r w:rsidRPr="00B90978">
        <w:rPr>
          <w:rFonts w:ascii="Times New Roman" w:hAnsi="Times New Roman" w:cs="Times New Roman"/>
          <w:sz w:val="24"/>
          <w:szCs w:val="24"/>
        </w:rPr>
        <w:t>женщина новая, женщина не</w:t>
      </w:r>
      <w:r w:rsidRPr="00B90978">
        <w:rPr>
          <w:rFonts w:ascii="Times New Roman" w:hAnsi="Times New Roman" w:cs="Times New Roman"/>
          <w:sz w:val="24"/>
          <w:szCs w:val="24"/>
        </w:rPr>
        <w:t xml:space="preserve"> </w:t>
      </w:r>
      <w:r w:rsidRPr="00B90978">
        <w:rPr>
          <w:rFonts w:ascii="Times New Roman" w:hAnsi="Times New Roman" w:cs="Times New Roman"/>
          <w:sz w:val="24"/>
          <w:szCs w:val="24"/>
        </w:rPr>
        <w:t>новая</w:t>
      </w:r>
    </w:p>
    <w:p w14:paraId="7246B808" w14:textId="28160A8C" w:rsidR="00E61F7B" w:rsidRDefault="00D43875" w:rsidP="00D43875">
      <w:r w:rsidRPr="00D43875">
        <w:rPr>
          <w:noProof/>
        </w:rPr>
        <w:t xml:space="preserve"> </w:t>
      </w:r>
      <w:r>
        <w:rPr>
          <w:noProof/>
        </w:rPr>
        <w:drawing>
          <wp:inline distT="0" distB="0" distL="0" distR="0" wp14:anchorId="0BCE45A9" wp14:editId="48E941CF">
            <wp:extent cx="1501096" cy="1329366"/>
            <wp:effectExtent l="0" t="0" r="4445" b="4445"/>
            <wp:docPr id="207560968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09682" name=""/>
                    <pic:cNvPicPr/>
                  </pic:nvPicPr>
                  <pic:blipFill>
                    <a:blip r:embed="rId5"/>
                    <a:stretch>
                      <a:fillRect/>
                    </a:stretch>
                  </pic:blipFill>
                  <pic:spPr>
                    <a:xfrm>
                      <a:off x="0" y="0"/>
                      <a:ext cx="1553165" cy="1375478"/>
                    </a:xfrm>
                    <a:prstGeom prst="rect">
                      <a:avLst/>
                    </a:prstGeom>
                  </pic:spPr>
                </pic:pic>
              </a:graphicData>
            </a:graphic>
          </wp:inline>
        </w:drawing>
      </w:r>
      <w:r w:rsidR="00C51C3A">
        <w:rPr>
          <w:noProof/>
        </w:rPr>
        <w:drawing>
          <wp:inline distT="0" distB="0" distL="0" distR="0" wp14:anchorId="709F7785" wp14:editId="30B92147">
            <wp:extent cx="1714261" cy="1324346"/>
            <wp:effectExtent l="0" t="0" r="635" b="9525"/>
            <wp:docPr id="12786409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40963" name=""/>
                    <pic:cNvPicPr/>
                  </pic:nvPicPr>
                  <pic:blipFill>
                    <a:blip r:embed="rId6"/>
                    <a:stretch>
                      <a:fillRect/>
                    </a:stretch>
                  </pic:blipFill>
                  <pic:spPr>
                    <a:xfrm>
                      <a:off x="0" y="0"/>
                      <a:ext cx="1732380" cy="1338344"/>
                    </a:xfrm>
                    <a:prstGeom prst="rect">
                      <a:avLst/>
                    </a:prstGeom>
                  </pic:spPr>
                </pic:pic>
              </a:graphicData>
            </a:graphic>
          </wp:inline>
        </w:drawing>
      </w:r>
    </w:p>
    <w:sectPr w:rsidR="00E61F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574"/>
    <w:rsid w:val="0003308D"/>
    <w:rsid w:val="00114954"/>
    <w:rsid w:val="002B3FBA"/>
    <w:rsid w:val="005D417E"/>
    <w:rsid w:val="00664574"/>
    <w:rsid w:val="008447B9"/>
    <w:rsid w:val="00940637"/>
    <w:rsid w:val="00996C62"/>
    <w:rsid w:val="00AE0F63"/>
    <w:rsid w:val="00B40F88"/>
    <w:rsid w:val="00B90978"/>
    <w:rsid w:val="00C51C3A"/>
    <w:rsid w:val="00CF01BA"/>
    <w:rsid w:val="00CF752E"/>
    <w:rsid w:val="00D43875"/>
    <w:rsid w:val="00E61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CE4D1"/>
  <w15:chartTrackingRefBased/>
  <w15:docId w15:val="{27A1A39D-3902-4CD5-B4B2-8A07AEED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F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08D"/>
    <w:pPr>
      <w:ind w:left="720"/>
      <w:contextualSpacing/>
    </w:pPr>
  </w:style>
  <w:style w:type="paragraph" w:styleId="a4">
    <w:name w:val="Normal (Web)"/>
    <w:basedOn w:val="a"/>
    <w:uiPriority w:val="99"/>
    <w:semiHidden/>
    <w:unhideWhenUsed/>
    <w:rsid w:val="0003308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03308D"/>
    <w:rPr>
      <w:b/>
      <w:bCs/>
    </w:rPr>
  </w:style>
  <w:style w:type="character" w:styleId="a6">
    <w:name w:val="Hyperlink"/>
    <w:basedOn w:val="a0"/>
    <w:uiPriority w:val="99"/>
    <w:unhideWhenUsed/>
    <w:rsid w:val="0003308D"/>
    <w:rPr>
      <w:color w:val="0563C1" w:themeColor="hyperlink"/>
      <w:u w:val="single"/>
    </w:rPr>
  </w:style>
  <w:style w:type="character" w:styleId="a7">
    <w:name w:val="Unresolved Mention"/>
    <w:basedOn w:val="a0"/>
    <w:uiPriority w:val="99"/>
    <w:semiHidden/>
    <w:unhideWhenUsed/>
    <w:rsid w:val="00E61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06476">
      <w:bodyDiv w:val="1"/>
      <w:marLeft w:val="0"/>
      <w:marRight w:val="0"/>
      <w:marTop w:val="0"/>
      <w:marBottom w:val="0"/>
      <w:divBdr>
        <w:top w:val="none" w:sz="0" w:space="0" w:color="auto"/>
        <w:left w:val="none" w:sz="0" w:space="0" w:color="auto"/>
        <w:bottom w:val="none" w:sz="0" w:space="0" w:color="auto"/>
        <w:right w:val="none" w:sz="0" w:space="0" w:color="auto"/>
      </w:divBdr>
    </w:div>
    <w:div w:id="371006549">
      <w:bodyDiv w:val="1"/>
      <w:marLeft w:val="0"/>
      <w:marRight w:val="0"/>
      <w:marTop w:val="0"/>
      <w:marBottom w:val="0"/>
      <w:divBdr>
        <w:top w:val="none" w:sz="0" w:space="0" w:color="auto"/>
        <w:left w:val="none" w:sz="0" w:space="0" w:color="auto"/>
        <w:bottom w:val="none" w:sz="0" w:space="0" w:color="auto"/>
        <w:right w:val="none" w:sz="0" w:space="0" w:color="auto"/>
      </w:divBdr>
    </w:div>
    <w:div w:id="1121342189">
      <w:bodyDiv w:val="1"/>
      <w:marLeft w:val="0"/>
      <w:marRight w:val="0"/>
      <w:marTop w:val="0"/>
      <w:marBottom w:val="0"/>
      <w:divBdr>
        <w:top w:val="none" w:sz="0" w:space="0" w:color="auto"/>
        <w:left w:val="none" w:sz="0" w:space="0" w:color="auto"/>
        <w:bottom w:val="none" w:sz="0" w:space="0" w:color="auto"/>
        <w:right w:val="none" w:sz="0" w:space="0" w:color="auto"/>
      </w:divBdr>
    </w:div>
    <w:div w:id="1492986910">
      <w:bodyDiv w:val="1"/>
      <w:marLeft w:val="0"/>
      <w:marRight w:val="0"/>
      <w:marTop w:val="0"/>
      <w:marBottom w:val="0"/>
      <w:divBdr>
        <w:top w:val="none" w:sz="0" w:space="0" w:color="auto"/>
        <w:left w:val="none" w:sz="0" w:space="0" w:color="auto"/>
        <w:bottom w:val="none" w:sz="0" w:space="0" w:color="auto"/>
        <w:right w:val="none" w:sz="0" w:space="0" w:color="auto"/>
      </w:divBdr>
      <w:divsChild>
        <w:div w:id="1165557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madipi.ru/journals/show/ne_novaya_obrazy_zhenshhin_v_sovetskom_igrovom_kino_1920-x_g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338</Words>
  <Characters>1933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Автор</dc:creator>
  <cp:keywords/>
  <dc:description/>
  <cp:lastModifiedBy>Secretar</cp:lastModifiedBy>
  <cp:revision>7</cp:revision>
  <dcterms:created xsi:type="dcterms:W3CDTF">2023-11-27T07:11:00Z</dcterms:created>
  <dcterms:modified xsi:type="dcterms:W3CDTF">2023-11-27T10:39:00Z</dcterms:modified>
</cp:coreProperties>
</file>