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75DBE" w14:textId="1F87224A" w:rsidR="0058794C" w:rsidRDefault="0058794C" w:rsidP="0058794C">
      <w:pPr>
        <w:spacing w:after="0" w:line="240" w:lineRule="auto"/>
        <w:jc w:val="right"/>
        <w:rPr>
          <w:rFonts w:ascii="Times New Roman" w:eastAsia="Times New Roman" w:hAnsi="Times New Roman" w:cs="Times New Roman"/>
          <w:sz w:val="28"/>
          <w:szCs w:val="28"/>
          <w:lang w:eastAsia="ru-RU"/>
        </w:rPr>
      </w:pPr>
      <w:bookmarkStart w:id="0" w:name="_GoBack"/>
      <w:bookmarkEnd w:id="0"/>
      <w:r w:rsidRPr="0058794C">
        <w:rPr>
          <w:rFonts w:ascii="Times New Roman" w:eastAsia="Times New Roman" w:hAnsi="Times New Roman" w:cs="Times New Roman"/>
          <w:sz w:val="28"/>
          <w:szCs w:val="28"/>
          <w:lang w:eastAsia="ru-RU"/>
        </w:rPr>
        <w:t>ОБРАЗЕЦ</w:t>
      </w:r>
    </w:p>
    <w:p w14:paraId="5A3FABDA" w14:textId="2172CFCA" w:rsidR="005D6593" w:rsidRDefault="005D6593" w:rsidP="005D6593">
      <w:pPr>
        <w:spacing w:after="0" w:line="240" w:lineRule="auto"/>
        <w:rPr>
          <w:rFonts w:ascii="Times New Roman" w:eastAsia="Times New Roman" w:hAnsi="Times New Roman" w:cs="Times New Roman"/>
          <w:sz w:val="28"/>
          <w:szCs w:val="28"/>
          <w:lang w:eastAsia="ru-RU"/>
        </w:rPr>
      </w:pPr>
    </w:p>
    <w:p w14:paraId="4C9A46E8" w14:textId="77777777" w:rsidR="005D6593" w:rsidRPr="0058794C" w:rsidRDefault="005D6593" w:rsidP="005D6593">
      <w:pPr>
        <w:spacing w:after="0" w:line="240" w:lineRule="auto"/>
        <w:rPr>
          <w:rFonts w:ascii="Times New Roman" w:eastAsia="Times New Roman" w:hAnsi="Times New Roman" w:cs="Times New Roman"/>
          <w:sz w:val="28"/>
          <w:szCs w:val="28"/>
          <w:lang w:eastAsia="ru-RU"/>
        </w:rPr>
      </w:pPr>
    </w:p>
    <w:p w14:paraId="404426FB" w14:textId="1D27424E" w:rsidR="00015CA9" w:rsidRPr="001713EE" w:rsidRDefault="00015CA9" w:rsidP="00015CA9">
      <w:pPr>
        <w:spacing w:after="0" w:line="240" w:lineRule="auto"/>
        <w:jc w:val="both"/>
        <w:rPr>
          <w:rFonts w:ascii="Times New Roman" w:hAnsi="Times New Roman" w:cs="Times New Roman"/>
          <w:sz w:val="28"/>
          <w:szCs w:val="28"/>
        </w:rPr>
      </w:pPr>
      <w:r w:rsidRPr="001713EE">
        <w:rPr>
          <w:rFonts w:ascii="Times New Roman" w:eastAsia="Times New Roman" w:hAnsi="Times New Roman" w:cs="Times New Roman"/>
          <w:sz w:val="28"/>
          <w:szCs w:val="28"/>
          <w:lang w:eastAsia="ru-RU"/>
        </w:rPr>
        <w:t xml:space="preserve">УДК </w:t>
      </w:r>
      <w:r w:rsidRPr="001713EE">
        <w:rPr>
          <w:rFonts w:ascii="Times New Roman" w:hAnsi="Times New Roman" w:cs="Times New Roman"/>
          <w:sz w:val="28"/>
          <w:szCs w:val="28"/>
        </w:rPr>
        <w:t>340.15</w:t>
      </w:r>
    </w:p>
    <w:p w14:paraId="51F4C127" w14:textId="14B87254" w:rsidR="0081144B" w:rsidRPr="001713EE" w:rsidRDefault="0081144B" w:rsidP="00015CA9">
      <w:pPr>
        <w:spacing w:after="0" w:line="240" w:lineRule="auto"/>
        <w:contextualSpacing/>
        <w:jc w:val="both"/>
        <w:rPr>
          <w:rFonts w:ascii="Times New Roman" w:hAnsi="Times New Roman" w:cs="Times New Roman"/>
          <w:bCs/>
          <w:sz w:val="28"/>
          <w:szCs w:val="28"/>
        </w:rPr>
      </w:pPr>
    </w:p>
    <w:p w14:paraId="713758B2" w14:textId="77777777" w:rsidR="00015CA9" w:rsidRPr="001713EE" w:rsidRDefault="00015CA9" w:rsidP="00015CA9">
      <w:pPr>
        <w:spacing w:after="0" w:line="240" w:lineRule="auto"/>
        <w:contextualSpacing/>
        <w:jc w:val="both"/>
        <w:rPr>
          <w:rFonts w:ascii="Times New Roman" w:eastAsia="Times New Roman" w:hAnsi="Times New Roman" w:cs="Times New Roman"/>
          <w:b/>
          <w:bCs/>
          <w:sz w:val="28"/>
          <w:szCs w:val="28"/>
          <w:lang w:eastAsia="ru-RU"/>
        </w:rPr>
      </w:pPr>
      <w:r w:rsidRPr="001713EE">
        <w:rPr>
          <w:rFonts w:ascii="Times New Roman" w:eastAsia="Times New Roman" w:hAnsi="Times New Roman" w:cs="Times New Roman"/>
          <w:b/>
          <w:bCs/>
          <w:kern w:val="28"/>
          <w:sz w:val="28"/>
          <w:szCs w:val="28"/>
        </w:rPr>
        <w:t>Регулирование на основе данных: от верховенства права к публичным программам лояльности</w:t>
      </w:r>
    </w:p>
    <w:p w14:paraId="73529727" w14:textId="77777777" w:rsidR="00015CA9" w:rsidRPr="001713EE" w:rsidRDefault="00015CA9" w:rsidP="00015CA9">
      <w:pPr>
        <w:spacing w:after="0" w:line="240" w:lineRule="auto"/>
        <w:jc w:val="both"/>
        <w:rPr>
          <w:rFonts w:ascii="Times New Roman" w:hAnsi="Times New Roman" w:cs="Times New Roman"/>
          <w:i/>
          <w:iCs/>
          <w:sz w:val="28"/>
          <w:szCs w:val="28"/>
        </w:rPr>
      </w:pPr>
    </w:p>
    <w:p w14:paraId="427DA1FD" w14:textId="77777777" w:rsidR="00015CA9" w:rsidRPr="001713EE" w:rsidRDefault="00015CA9" w:rsidP="00015CA9">
      <w:pPr>
        <w:spacing w:after="0" w:line="240" w:lineRule="auto"/>
        <w:jc w:val="both"/>
        <w:rPr>
          <w:rFonts w:ascii="Times New Roman" w:hAnsi="Times New Roman" w:cs="Times New Roman"/>
          <w:b/>
          <w:bCs/>
          <w:sz w:val="28"/>
          <w:szCs w:val="28"/>
        </w:rPr>
      </w:pPr>
      <w:r w:rsidRPr="001713EE">
        <w:rPr>
          <w:rFonts w:ascii="Times New Roman" w:hAnsi="Times New Roman" w:cs="Times New Roman"/>
          <w:b/>
          <w:bCs/>
          <w:sz w:val="28"/>
          <w:szCs w:val="28"/>
        </w:rPr>
        <w:t>Роман Зиновьевич Рувинский</w:t>
      </w:r>
    </w:p>
    <w:p w14:paraId="68BC3343" w14:textId="77777777" w:rsidR="00015CA9" w:rsidRPr="006006A4" w:rsidRDefault="00015CA9" w:rsidP="00015CA9">
      <w:pPr>
        <w:spacing w:after="0" w:line="240" w:lineRule="auto"/>
        <w:jc w:val="both"/>
        <w:rPr>
          <w:rFonts w:ascii="Times New Roman" w:hAnsi="Times New Roman" w:cs="Times New Roman"/>
          <w:sz w:val="24"/>
          <w:szCs w:val="24"/>
        </w:rPr>
      </w:pPr>
      <w:r w:rsidRPr="006006A4">
        <w:rPr>
          <w:rFonts w:ascii="Times New Roman" w:hAnsi="Times New Roman" w:cs="Times New Roman"/>
          <w:sz w:val="24"/>
          <w:szCs w:val="24"/>
        </w:rPr>
        <w:t>Нижегородский институт управления – филиал РАНХиГС</w:t>
      </w:r>
    </w:p>
    <w:p w14:paraId="17076EB4" w14:textId="77777777" w:rsidR="00015CA9" w:rsidRPr="006006A4" w:rsidRDefault="00015CA9" w:rsidP="00015CA9">
      <w:pPr>
        <w:spacing w:after="0" w:line="240" w:lineRule="auto"/>
        <w:jc w:val="both"/>
        <w:rPr>
          <w:rFonts w:ascii="Times New Roman" w:hAnsi="Times New Roman" w:cs="Times New Roman"/>
          <w:sz w:val="24"/>
          <w:szCs w:val="24"/>
        </w:rPr>
      </w:pPr>
      <w:r w:rsidRPr="006006A4">
        <w:rPr>
          <w:rFonts w:ascii="Times New Roman" w:hAnsi="Times New Roman" w:cs="Times New Roman"/>
          <w:sz w:val="24"/>
          <w:szCs w:val="24"/>
        </w:rPr>
        <w:t>г. Нижний Новгород, Россия</w:t>
      </w:r>
    </w:p>
    <w:p w14:paraId="132EAF4F" w14:textId="77777777" w:rsidR="00015CA9" w:rsidRPr="006006A4" w:rsidRDefault="00015CA9" w:rsidP="00015CA9">
      <w:pPr>
        <w:spacing w:after="0" w:line="240" w:lineRule="auto"/>
        <w:jc w:val="both"/>
        <w:rPr>
          <w:rStyle w:val="a7"/>
          <w:rFonts w:ascii="Times New Roman" w:hAnsi="Times New Roman" w:cs="Times New Roman"/>
          <w:color w:val="auto"/>
          <w:sz w:val="24"/>
          <w:szCs w:val="24"/>
          <w:u w:val="none"/>
        </w:rPr>
      </w:pPr>
      <w:r w:rsidRPr="006006A4">
        <w:rPr>
          <w:rFonts w:ascii="Times New Roman" w:hAnsi="Times New Roman" w:cs="Times New Roman"/>
          <w:sz w:val="24"/>
          <w:szCs w:val="24"/>
          <w:lang w:val="de-DE"/>
        </w:rPr>
        <w:t>E</w:t>
      </w:r>
      <w:r w:rsidRPr="006006A4">
        <w:rPr>
          <w:rFonts w:ascii="Times New Roman" w:hAnsi="Times New Roman" w:cs="Times New Roman"/>
          <w:sz w:val="24"/>
          <w:szCs w:val="24"/>
        </w:rPr>
        <w:t>-</w:t>
      </w:r>
      <w:r w:rsidRPr="006006A4">
        <w:rPr>
          <w:rFonts w:ascii="Times New Roman" w:hAnsi="Times New Roman" w:cs="Times New Roman"/>
          <w:sz w:val="24"/>
          <w:szCs w:val="24"/>
          <w:lang w:val="de-DE"/>
        </w:rPr>
        <w:t>mail</w:t>
      </w:r>
      <w:r w:rsidRPr="006006A4">
        <w:rPr>
          <w:rFonts w:ascii="Times New Roman" w:hAnsi="Times New Roman" w:cs="Times New Roman"/>
          <w:sz w:val="24"/>
          <w:szCs w:val="24"/>
        </w:rPr>
        <w:t xml:space="preserve">: </w:t>
      </w:r>
      <w:hyperlink r:id="rId8" w:history="1">
        <w:r w:rsidRPr="006006A4">
          <w:rPr>
            <w:rStyle w:val="a7"/>
            <w:rFonts w:ascii="Times New Roman" w:hAnsi="Times New Roman" w:cs="Times New Roman"/>
            <w:color w:val="auto"/>
            <w:sz w:val="24"/>
            <w:szCs w:val="24"/>
            <w:u w:val="none"/>
            <w:lang w:val="de-DE"/>
          </w:rPr>
          <w:t>ruvinskiy</w:t>
        </w:r>
        <w:r w:rsidRPr="006006A4">
          <w:rPr>
            <w:rStyle w:val="a7"/>
            <w:rFonts w:ascii="Times New Roman" w:hAnsi="Times New Roman" w:cs="Times New Roman"/>
            <w:color w:val="auto"/>
            <w:sz w:val="24"/>
            <w:szCs w:val="24"/>
            <w:u w:val="none"/>
          </w:rPr>
          <w:t>-</w:t>
        </w:r>
        <w:r w:rsidRPr="006006A4">
          <w:rPr>
            <w:rStyle w:val="a7"/>
            <w:rFonts w:ascii="Times New Roman" w:hAnsi="Times New Roman" w:cs="Times New Roman"/>
            <w:color w:val="auto"/>
            <w:sz w:val="24"/>
            <w:szCs w:val="24"/>
            <w:u w:val="none"/>
            <w:lang w:val="de-DE"/>
          </w:rPr>
          <w:t>rz</w:t>
        </w:r>
        <w:r w:rsidRPr="006006A4">
          <w:rPr>
            <w:rStyle w:val="a7"/>
            <w:rFonts w:ascii="Times New Roman" w:hAnsi="Times New Roman" w:cs="Times New Roman"/>
            <w:color w:val="auto"/>
            <w:sz w:val="24"/>
            <w:szCs w:val="24"/>
            <w:u w:val="none"/>
          </w:rPr>
          <w:t>@</w:t>
        </w:r>
        <w:r w:rsidRPr="006006A4">
          <w:rPr>
            <w:rStyle w:val="a7"/>
            <w:rFonts w:ascii="Times New Roman" w:hAnsi="Times New Roman" w:cs="Times New Roman"/>
            <w:color w:val="auto"/>
            <w:sz w:val="24"/>
            <w:szCs w:val="24"/>
            <w:u w:val="none"/>
            <w:lang w:val="de-DE"/>
          </w:rPr>
          <w:t>ranepa</w:t>
        </w:r>
        <w:r w:rsidRPr="006006A4">
          <w:rPr>
            <w:rStyle w:val="a7"/>
            <w:rFonts w:ascii="Times New Roman" w:hAnsi="Times New Roman" w:cs="Times New Roman"/>
            <w:color w:val="auto"/>
            <w:sz w:val="24"/>
            <w:szCs w:val="24"/>
            <w:u w:val="none"/>
          </w:rPr>
          <w:t>.</w:t>
        </w:r>
        <w:r w:rsidRPr="006006A4">
          <w:rPr>
            <w:rStyle w:val="a7"/>
            <w:rFonts w:ascii="Times New Roman" w:hAnsi="Times New Roman" w:cs="Times New Roman"/>
            <w:color w:val="auto"/>
            <w:sz w:val="24"/>
            <w:szCs w:val="24"/>
            <w:u w:val="none"/>
            <w:lang w:val="de-DE"/>
          </w:rPr>
          <w:t>ru</w:t>
        </w:r>
      </w:hyperlink>
    </w:p>
    <w:p w14:paraId="01081ADB" w14:textId="77777777" w:rsidR="00015CA9" w:rsidRPr="001713EE" w:rsidRDefault="00015CA9" w:rsidP="00015CA9">
      <w:pPr>
        <w:spacing w:after="0" w:line="240" w:lineRule="auto"/>
        <w:jc w:val="both"/>
        <w:rPr>
          <w:rFonts w:ascii="Times New Roman" w:eastAsia="Times New Roman" w:hAnsi="Times New Roman" w:cs="Times New Roman"/>
          <w:bCs/>
          <w:i/>
          <w:sz w:val="24"/>
          <w:szCs w:val="24"/>
          <w:lang w:eastAsia="ru-RU"/>
        </w:rPr>
      </w:pPr>
    </w:p>
    <w:p w14:paraId="2EFAFD08" w14:textId="2114EA63" w:rsidR="00015CA9" w:rsidRPr="001713EE" w:rsidRDefault="00015CA9" w:rsidP="00015CA9">
      <w:pPr>
        <w:spacing w:after="0" w:line="240" w:lineRule="auto"/>
        <w:jc w:val="right"/>
        <w:rPr>
          <w:rFonts w:ascii="Times New Roman" w:eastAsia="Times New Roman" w:hAnsi="Times New Roman" w:cs="Times New Roman"/>
          <w:bCs/>
          <w:i/>
          <w:sz w:val="24"/>
          <w:szCs w:val="24"/>
          <w:lang w:eastAsia="ru-RU"/>
        </w:rPr>
      </w:pPr>
      <w:r w:rsidRPr="001713EE">
        <w:rPr>
          <w:rFonts w:ascii="Times New Roman" w:eastAsia="Times New Roman" w:hAnsi="Times New Roman" w:cs="Times New Roman"/>
          <w:bCs/>
          <w:i/>
          <w:sz w:val="24"/>
          <w:szCs w:val="24"/>
          <w:lang w:eastAsia="ru-RU"/>
        </w:rPr>
        <w:t>Поступила в редакцию</w:t>
      </w:r>
      <w:r w:rsidRPr="001713EE">
        <w:rPr>
          <w:rFonts w:ascii="Times New Roman" w:hAnsi="Times New Roman" w:cs="Times New Roman"/>
          <w:i/>
          <w:sz w:val="24"/>
          <w:szCs w:val="24"/>
        </w:rPr>
        <w:t xml:space="preserve"> </w:t>
      </w:r>
      <w:bookmarkStart w:id="1" w:name="_Hlk131785145"/>
      <w:r w:rsidRPr="001713EE">
        <w:rPr>
          <w:rFonts w:ascii="Times New Roman" w:hAnsi="Times New Roman" w:cs="Times New Roman"/>
          <w:i/>
          <w:sz w:val="24"/>
          <w:szCs w:val="24"/>
        </w:rPr>
        <w:t>00.00.202</w:t>
      </w:r>
      <w:bookmarkEnd w:id="1"/>
      <w:r w:rsidR="00DB1594">
        <w:rPr>
          <w:rFonts w:ascii="Times New Roman" w:hAnsi="Times New Roman" w:cs="Times New Roman"/>
          <w:i/>
          <w:sz w:val="24"/>
          <w:szCs w:val="24"/>
        </w:rPr>
        <w:t>3</w:t>
      </w:r>
      <w:r w:rsidRPr="001713EE">
        <w:rPr>
          <w:rFonts w:ascii="Times New Roman" w:hAnsi="Times New Roman" w:cs="Times New Roman"/>
          <w:i/>
          <w:sz w:val="24"/>
          <w:szCs w:val="24"/>
        </w:rPr>
        <w:t>,</w:t>
      </w:r>
      <w:r w:rsidRPr="001713EE">
        <w:rPr>
          <w:rFonts w:ascii="Times New Roman" w:eastAsia="Times New Roman" w:hAnsi="Times New Roman" w:cs="Times New Roman"/>
          <w:bCs/>
          <w:i/>
          <w:sz w:val="24"/>
          <w:szCs w:val="24"/>
          <w:lang w:eastAsia="ru-RU"/>
        </w:rPr>
        <w:t xml:space="preserve"> поступила после рецензирования</w:t>
      </w:r>
      <w:r w:rsidRPr="001713EE">
        <w:rPr>
          <w:rFonts w:ascii="Times New Roman" w:hAnsi="Times New Roman" w:cs="Times New Roman"/>
          <w:i/>
          <w:sz w:val="24"/>
          <w:szCs w:val="24"/>
        </w:rPr>
        <w:t xml:space="preserve"> 00.00.2023,</w:t>
      </w:r>
    </w:p>
    <w:p w14:paraId="6DC9DB98" w14:textId="77777777" w:rsidR="00015CA9" w:rsidRPr="001713EE" w:rsidRDefault="00015CA9" w:rsidP="00015CA9">
      <w:pPr>
        <w:spacing w:after="0" w:line="240" w:lineRule="auto"/>
        <w:contextualSpacing/>
        <w:jc w:val="right"/>
        <w:rPr>
          <w:rFonts w:ascii="Times New Roman" w:eastAsia="Times New Roman" w:hAnsi="Times New Roman" w:cs="Times New Roman"/>
          <w:i/>
          <w:sz w:val="24"/>
          <w:szCs w:val="24"/>
          <w:lang w:eastAsia="ru-RU"/>
        </w:rPr>
      </w:pPr>
      <w:r w:rsidRPr="001713EE">
        <w:rPr>
          <w:rFonts w:ascii="Times New Roman" w:eastAsia="Times New Roman" w:hAnsi="Times New Roman" w:cs="Times New Roman"/>
          <w:bCs/>
          <w:i/>
          <w:sz w:val="24"/>
          <w:szCs w:val="24"/>
          <w:lang w:eastAsia="ru-RU"/>
        </w:rPr>
        <w:t>принята к публикации 00.00.2023</w:t>
      </w:r>
    </w:p>
    <w:p w14:paraId="73FA4AB1" w14:textId="77777777" w:rsidR="00015CA9" w:rsidRPr="001713EE" w:rsidRDefault="00015CA9" w:rsidP="00015CA9">
      <w:pPr>
        <w:spacing w:after="0" w:line="240" w:lineRule="auto"/>
        <w:jc w:val="both"/>
        <w:rPr>
          <w:rFonts w:ascii="Times New Roman" w:hAnsi="Times New Roman" w:cs="Times New Roman"/>
          <w:sz w:val="24"/>
          <w:szCs w:val="24"/>
        </w:rPr>
      </w:pPr>
    </w:p>
    <w:p w14:paraId="64106342" w14:textId="77777777" w:rsidR="00015CA9" w:rsidRPr="001713EE" w:rsidRDefault="00015CA9" w:rsidP="00015CA9">
      <w:pPr>
        <w:spacing w:after="0" w:line="240" w:lineRule="auto"/>
        <w:jc w:val="both"/>
        <w:rPr>
          <w:rFonts w:ascii="Times New Roman" w:hAnsi="Times New Roman" w:cs="Times New Roman"/>
          <w:sz w:val="24"/>
          <w:szCs w:val="24"/>
        </w:rPr>
      </w:pPr>
      <w:r w:rsidRPr="001713EE">
        <w:rPr>
          <w:rFonts w:ascii="Times New Roman" w:hAnsi="Times New Roman" w:cs="Times New Roman"/>
          <w:sz w:val="24"/>
          <w:szCs w:val="24"/>
        </w:rPr>
        <w:t xml:space="preserve">В центре внимания статьи – долгосрочные тенденции развития системы регулирования общественных отношений, определяемые внедрением в сферу публичного управления цифровых технологий обработки репутационных данных о поведении и характеристиках индивидов и организаций. В первой части работы рассматривается сложившийся в эпоху модерна режим верховенства права, подчеркиваются его уязвимые стороны и сложность поддержания в условиях современных вызовов, заставляющих мировые элиты коренным образом реформировать социальные институты и подсистемы (экономику, энергетику, здравоохранение и т.д.). Вторая часть посвящена характеристике существующих технологий регулирования на основе данных, рассмотрению их трансформирующего воздействия на режим верховенства права. </w:t>
      </w:r>
      <w:bookmarkStart w:id="2" w:name="_Hlk129812837"/>
      <w:r w:rsidRPr="001713EE">
        <w:rPr>
          <w:rFonts w:ascii="Times New Roman" w:hAnsi="Times New Roman" w:cs="Times New Roman"/>
          <w:sz w:val="24"/>
          <w:szCs w:val="24"/>
        </w:rPr>
        <w:t xml:space="preserve">В третьей части представлена прогнозная характеристика формирующейся системы социальной регуляции; особое внимание уделено роли этических норм в конструировании новой системы социального регулирования поверх и вместо институтов правового государства. </w:t>
      </w:r>
      <w:bookmarkEnd w:id="2"/>
      <w:r w:rsidRPr="001713EE">
        <w:rPr>
          <w:rFonts w:ascii="Times New Roman" w:hAnsi="Times New Roman" w:cs="Times New Roman"/>
          <w:sz w:val="24"/>
          <w:szCs w:val="24"/>
        </w:rPr>
        <w:t>Подчеркивается, что механизмы регулирования и контроля, основанные на интеллектуальном анализе данных и нередко предполагающие оценку поведения субъектов, надстраиваются над системами позитивного права, однако легко могут быть использованы для расширения контроля органов власти в общественных отношениях, выходящих за пределы сферы правового регулирования. Такие механизмы могут включать повышенные требования для доступа к социальным благам, требовать соблюдения не только правовых, но и морально-этических норм, профессиональных стандартов и произвольным образом истолкованных обычаев. Делается вывод, что итогом датафикации регулирования является фактическое замещение механизма правового регулирования расширенными системами комплаенса, зачастую основанными на непрозрачных нормах неясного происхождения. Институты правового государства и режим верховенства права, предполагающие определенность нормоустановления и демократический контроль за правотворчеством, заменяются программами лояльности, воспитывающими лишь послушание.</w:t>
      </w:r>
    </w:p>
    <w:p w14:paraId="63BCB7A9" w14:textId="77777777" w:rsidR="00015CA9" w:rsidRPr="001713EE" w:rsidRDefault="00015CA9" w:rsidP="00015CA9">
      <w:pPr>
        <w:spacing w:after="0" w:line="240" w:lineRule="auto"/>
        <w:jc w:val="both"/>
        <w:rPr>
          <w:rFonts w:ascii="Times New Roman" w:hAnsi="Times New Roman" w:cs="Times New Roman"/>
          <w:i/>
          <w:iCs/>
          <w:sz w:val="24"/>
          <w:szCs w:val="24"/>
        </w:rPr>
      </w:pPr>
    </w:p>
    <w:p w14:paraId="59DEC2AF" w14:textId="77777777" w:rsidR="00015CA9" w:rsidRPr="001713EE" w:rsidRDefault="00015CA9" w:rsidP="00015CA9">
      <w:pPr>
        <w:spacing w:after="0" w:line="240" w:lineRule="auto"/>
        <w:jc w:val="both"/>
        <w:rPr>
          <w:rFonts w:ascii="Times New Roman" w:hAnsi="Times New Roman" w:cs="Times New Roman"/>
          <w:sz w:val="24"/>
          <w:szCs w:val="24"/>
        </w:rPr>
      </w:pPr>
      <w:r w:rsidRPr="001713EE">
        <w:rPr>
          <w:rFonts w:ascii="Times New Roman" w:hAnsi="Times New Roman" w:cs="Times New Roman"/>
          <w:i/>
          <w:iCs/>
          <w:sz w:val="24"/>
          <w:szCs w:val="24"/>
        </w:rPr>
        <w:t>Ключевые слова:</w:t>
      </w:r>
      <w:r w:rsidRPr="001713EE">
        <w:rPr>
          <w:rFonts w:ascii="Times New Roman" w:hAnsi="Times New Roman" w:cs="Times New Roman"/>
          <w:sz w:val="24"/>
          <w:szCs w:val="24"/>
        </w:rPr>
        <w:t xml:space="preserve"> правовое государство, правовое регулирование, система социального кредита, цифровая трансформация, цифровой профиль, этика, комплаенс, большие данные</w:t>
      </w:r>
    </w:p>
    <w:p w14:paraId="51DF89D1" w14:textId="77777777" w:rsidR="00015CA9" w:rsidRPr="001713EE" w:rsidRDefault="00015CA9" w:rsidP="00015CA9">
      <w:pPr>
        <w:spacing w:after="0" w:line="240" w:lineRule="auto"/>
        <w:jc w:val="both"/>
        <w:rPr>
          <w:rFonts w:ascii="Times New Roman" w:hAnsi="Times New Roman" w:cs="Times New Roman"/>
          <w:i/>
          <w:iCs/>
          <w:sz w:val="24"/>
          <w:szCs w:val="24"/>
        </w:rPr>
      </w:pPr>
    </w:p>
    <w:p w14:paraId="07B6F364" w14:textId="77777777" w:rsidR="00015CA9" w:rsidRPr="001713EE" w:rsidRDefault="00015CA9" w:rsidP="00015CA9">
      <w:pPr>
        <w:spacing w:after="0" w:line="240" w:lineRule="auto"/>
        <w:jc w:val="both"/>
        <w:rPr>
          <w:rFonts w:ascii="Times New Roman" w:hAnsi="Times New Roman" w:cs="Times New Roman"/>
          <w:sz w:val="24"/>
          <w:szCs w:val="24"/>
        </w:rPr>
      </w:pPr>
      <w:r w:rsidRPr="001713EE">
        <w:rPr>
          <w:rFonts w:ascii="Times New Roman" w:hAnsi="Times New Roman" w:cs="Times New Roman"/>
          <w:i/>
          <w:iCs/>
          <w:sz w:val="24"/>
          <w:szCs w:val="24"/>
        </w:rPr>
        <w:t>Благодарности:</w:t>
      </w:r>
      <w:r w:rsidRPr="001713EE">
        <w:rPr>
          <w:rFonts w:ascii="Times New Roman" w:hAnsi="Times New Roman" w:cs="Times New Roman"/>
          <w:sz w:val="24"/>
          <w:szCs w:val="24"/>
        </w:rPr>
        <w:t xml:space="preserve"> Исследование выполнено при финансовой поддержке РФФИ в рамках научного проекта №…</w:t>
      </w:r>
    </w:p>
    <w:p w14:paraId="10A3FC5A" w14:textId="77777777" w:rsidR="00015CA9" w:rsidRPr="001713EE" w:rsidRDefault="00015CA9" w:rsidP="00015CA9">
      <w:pPr>
        <w:spacing w:after="0" w:line="240" w:lineRule="auto"/>
        <w:jc w:val="both"/>
        <w:rPr>
          <w:rFonts w:ascii="Times New Roman" w:hAnsi="Times New Roman" w:cs="Times New Roman"/>
          <w:sz w:val="24"/>
          <w:szCs w:val="24"/>
        </w:rPr>
      </w:pPr>
    </w:p>
    <w:p w14:paraId="7E14C4EF" w14:textId="77777777" w:rsidR="00015CA9" w:rsidRPr="001713EE" w:rsidRDefault="00015CA9" w:rsidP="00015CA9">
      <w:pPr>
        <w:spacing w:after="0" w:line="240" w:lineRule="auto"/>
        <w:jc w:val="both"/>
        <w:rPr>
          <w:rFonts w:ascii="Times New Roman" w:hAnsi="Times New Roman" w:cs="Times New Roman"/>
          <w:b/>
          <w:bCs/>
          <w:sz w:val="24"/>
          <w:szCs w:val="24"/>
        </w:rPr>
      </w:pPr>
      <w:bookmarkStart w:id="3" w:name="_Hlk130077597"/>
    </w:p>
    <w:p w14:paraId="7DD40686" w14:textId="25F1DA28" w:rsidR="00015CA9" w:rsidRPr="001713EE" w:rsidRDefault="00015CA9" w:rsidP="00015CA9">
      <w:pPr>
        <w:spacing w:after="0" w:line="240" w:lineRule="auto"/>
        <w:contextualSpacing/>
        <w:jc w:val="both"/>
        <w:rPr>
          <w:rFonts w:ascii="Times New Roman" w:eastAsia="Times New Roman" w:hAnsi="Times New Roman" w:cs="Times New Roman"/>
          <w:b/>
          <w:kern w:val="28"/>
          <w:sz w:val="28"/>
          <w:szCs w:val="28"/>
          <w:lang w:val="en-US"/>
        </w:rPr>
      </w:pPr>
      <w:bookmarkStart w:id="4" w:name="_Hlk130078380"/>
      <w:r w:rsidRPr="001713EE">
        <w:rPr>
          <w:rFonts w:ascii="Times New Roman" w:eastAsia="Times New Roman" w:hAnsi="Times New Roman" w:cs="Times New Roman"/>
          <w:b/>
          <w:kern w:val="28"/>
          <w:sz w:val="28"/>
          <w:szCs w:val="28"/>
          <w:lang w:val="en-US"/>
        </w:rPr>
        <w:lastRenderedPageBreak/>
        <w:t>Data-Driven Regulation: From the Rule of Law to Public Loyalty Programs</w:t>
      </w:r>
    </w:p>
    <w:bookmarkEnd w:id="4"/>
    <w:p w14:paraId="4A0B2CB4" w14:textId="77777777" w:rsidR="00015CA9" w:rsidRPr="001713EE" w:rsidRDefault="00015CA9" w:rsidP="00015CA9">
      <w:pPr>
        <w:spacing w:after="0" w:line="240" w:lineRule="auto"/>
        <w:jc w:val="both"/>
        <w:rPr>
          <w:rFonts w:ascii="Times New Roman" w:hAnsi="Times New Roman" w:cs="Times New Roman"/>
          <w:b/>
          <w:bCs/>
          <w:sz w:val="24"/>
          <w:szCs w:val="24"/>
          <w:lang w:val="en-US"/>
        </w:rPr>
      </w:pPr>
    </w:p>
    <w:p w14:paraId="29BED021" w14:textId="77777777" w:rsidR="00015CA9" w:rsidRPr="001713EE" w:rsidRDefault="00015CA9" w:rsidP="00015CA9">
      <w:pPr>
        <w:spacing w:after="0" w:line="240" w:lineRule="auto"/>
        <w:jc w:val="both"/>
        <w:rPr>
          <w:rFonts w:ascii="Times New Roman" w:hAnsi="Times New Roman" w:cs="Times New Roman"/>
          <w:b/>
          <w:bCs/>
          <w:sz w:val="28"/>
          <w:szCs w:val="28"/>
          <w:lang w:val="en-US"/>
        </w:rPr>
      </w:pPr>
      <w:r w:rsidRPr="001713EE">
        <w:rPr>
          <w:rFonts w:ascii="Times New Roman" w:hAnsi="Times New Roman" w:cs="Times New Roman"/>
          <w:b/>
          <w:bCs/>
          <w:sz w:val="28"/>
          <w:szCs w:val="28"/>
          <w:lang w:val="en-US"/>
        </w:rPr>
        <w:t>Roman Z. Ruvinskiy</w:t>
      </w:r>
    </w:p>
    <w:p w14:paraId="18435A8E" w14:textId="77777777" w:rsidR="00015CA9" w:rsidRPr="006006A4" w:rsidRDefault="00015CA9" w:rsidP="00015CA9">
      <w:pPr>
        <w:spacing w:after="0" w:line="240" w:lineRule="auto"/>
        <w:jc w:val="both"/>
        <w:rPr>
          <w:rFonts w:ascii="Times New Roman" w:hAnsi="Times New Roman" w:cs="Times New Roman"/>
          <w:sz w:val="24"/>
          <w:szCs w:val="24"/>
          <w:lang w:val="en-US"/>
        </w:rPr>
      </w:pPr>
      <w:r w:rsidRPr="006006A4">
        <w:rPr>
          <w:rFonts w:ascii="Times New Roman" w:hAnsi="Times New Roman" w:cs="Times New Roman"/>
          <w:sz w:val="24"/>
          <w:szCs w:val="24"/>
          <w:lang w:val="en-US"/>
        </w:rPr>
        <w:t>Nizhny Novgorod Institute of Management – Branch of RANEPA</w:t>
      </w:r>
    </w:p>
    <w:p w14:paraId="6AF5C7E2" w14:textId="77777777" w:rsidR="00015CA9" w:rsidRPr="006006A4" w:rsidRDefault="00015CA9" w:rsidP="00015CA9">
      <w:pPr>
        <w:spacing w:after="0" w:line="240" w:lineRule="auto"/>
        <w:jc w:val="both"/>
        <w:rPr>
          <w:rFonts w:ascii="Times New Roman" w:hAnsi="Times New Roman" w:cs="Times New Roman"/>
          <w:sz w:val="24"/>
          <w:szCs w:val="24"/>
          <w:lang w:val="en-US"/>
        </w:rPr>
      </w:pPr>
      <w:r w:rsidRPr="006006A4">
        <w:rPr>
          <w:rFonts w:ascii="Times New Roman" w:hAnsi="Times New Roman" w:cs="Times New Roman"/>
          <w:sz w:val="24"/>
          <w:szCs w:val="24"/>
          <w:lang w:val="en-US"/>
        </w:rPr>
        <w:t>Nizhny Novgorod, Russia</w:t>
      </w:r>
    </w:p>
    <w:p w14:paraId="7202222F" w14:textId="77777777" w:rsidR="00015CA9" w:rsidRPr="006006A4" w:rsidRDefault="00015CA9" w:rsidP="00015CA9">
      <w:pPr>
        <w:spacing w:after="0" w:line="240" w:lineRule="auto"/>
        <w:jc w:val="both"/>
        <w:rPr>
          <w:rStyle w:val="a7"/>
          <w:rFonts w:ascii="Times New Roman" w:hAnsi="Times New Roman" w:cs="Times New Roman"/>
          <w:color w:val="auto"/>
          <w:sz w:val="24"/>
          <w:szCs w:val="24"/>
          <w:u w:val="none"/>
          <w:lang w:val="en-US"/>
        </w:rPr>
      </w:pPr>
      <w:r w:rsidRPr="006006A4">
        <w:rPr>
          <w:rFonts w:ascii="Times New Roman" w:hAnsi="Times New Roman" w:cs="Times New Roman"/>
          <w:sz w:val="24"/>
          <w:szCs w:val="24"/>
          <w:lang w:val="en-US"/>
        </w:rPr>
        <w:t xml:space="preserve">E-mail: </w:t>
      </w:r>
      <w:hyperlink r:id="rId9" w:history="1">
        <w:r w:rsidRPr="006006A4">
          <w:rPr>
            <w:rStyle w:val="a7"/>
            <w:rFonts w:ascii="Times New Roman" w:hAnsi="Times New Roman" w:cs="Times New Roman"/>
            <w:color w:val="auto"/>
            <w:sz w:val="24"/>
            <w:szCs w:val="24"/>
            <w:u w:val="none"/>
            <w:lang w:val="en-US"/>
          </w:rPr>
          <w:t>ruvinskiy-rz@ranepa.ru</w:t>
        </w:r>
      </w:hyperlink>
    </w:p>
    <w:p w14:paraId="56E6534B" w14:textId="77777777" w:rsidR="00015CA9" w:rsidRPr="001713EE" w:rsidRDefault="00015CA9" w:rsidP="00015CA9">
      <w:pPr>
        <w:spacing w:after="0" w:line="240" w:lineRule="auto"/>
        <w:jc w:val="both"/>
        <w:rPr>
          <w:rFonts w:ascii="Times New Roman" w:hAnsi="Times New Roman" w:cs="Times New Roman"/>
          <w:sz w:val="24"/>
          <w:szCs w:val="24"/>
          <w:lang w:val="en-US"/>
        </w:rPr>
      </w:pPr>
    </w:p>
    <w:p w14:paraId="5D164594" w14:textId="77777777" w:rsidR="00015CA9" w:rsidRPr="001713EE" w:rsidRDefault="00015CA9" w:rsidP="00015CA9">
      <w:pPr>
        <w:spacing w:after="0" w:line="240" w:lineRule="auto"/>
        <w:jc w:val="both"/>
        <w:rPr>
          <w:rFonts w:ascii="Times New Roman" w:hAnsi="Times New Roman" w:cs="Times New Roman"/>
          <w:sz w:val="24"/>
          <w:szCs w:val="24"/>
          <w:lang w:val="en-US"/>
        </w:rPr>
      </w:pPr>
      <w:r w:rsidRPr="001713EE">
        <w:rPr>
          <w:rFonts w:ascii="Times New Roman" w:hAnsi="Times New Roman" w:cs="Times New Roman"/>
          <w:i/>
          <w:iCs/>
          <w:sz w:val="24"/>
          <w:szCs w:val="24"/>
          <w:lang w:val="en-US"/>
        </w:rPr>
        <w:t>Received</w:t>
      </w:r>
      <w:r w:rsidRPr="001713EE">
        <w:rPr>
          <w:rFonts w:ascii="Times New Roman" w:hAnsi="Times New Roman" w:cs="Times New Roman"/>
          <w:i/>
          <w:sz w:val="24"/>
          <w:szCs w:val="24"/>
          <w:lang w:val="en-US"/>
        </w:rPr>
        <w:t xml:space="preserve"> 00.00.2023</w:t>
      </w:r>
      <w:r w:rsidRPr="001713EE">
        <w:rPr>
          <w:rFonts w:ascii="Times New Roman" w:hAnsi="Times New Roman" w:cs="Times New Roman"/>
          <w:i/>
          <w:iCs/>
          <w:sz w:val="24"/>
          <w:szCs w:val="24"/>
          <w:lang w:val="en-US"/>
        </w:rPr>
        <w:t xml:space="preserve">, revised </w:t>
      </w:r>
      <w:r w:rsidRPr="001713EE">
        <w:rPr>
          <w:rFonts w:ascii="Times New Roman" w:hAnsi="Times New Roman" w:cs="Times New Roman"/>
          <w:i/>
          <w:sz w:val="24"/>
          <w:szCs w:val="24"/>
          <w:lang w:val="en-US"/>
        </w:rPr>
        <w:t>00.00.2023,</w:t>
      </w:r>
      <w:r w:rsidRPr="001713EE">
        <w:rPr>
          <w:rFonts w:ascii="Times New Roman" w:hAnsi="Times New Roman" w:cs="Times New Roman"/>
          <w:i/>
          <w:iCs/>
          <w:sz w:val="24"/>
          <w:szCs w:val="24"/>
          <w:lang w:val="en-US"/>
        </w:rPr>
        <w:t xml:space="preserve"> accepted </w:t>
      </w:r>
      <w:r w:rsidRPr="001713EE">
        <w:rPr>
          <w:rFonts w:ascii="Times New Roman" w:hAnsi="Times New Roman" w:cs="Times New Roman"/>
          <w:i/>
          <w:sz w:val="24"/>
          <w:szCs w:val="24"/>
          <w:lang w:val="en-US"/>
        </w:rPr>
        <w:t>00.00.2023</w:t>
      </w:r>
    </w:p>
    <w:bookmarkEnd w:id="3"/>
    <w:p w14:paraId="3A7816BB" w14:textId="77777777" w:rsidR="00015CA9" w:rsidRPr="001713EE" w:rsidRDefault="00015CA9" w:rsidP="00015CA9">
      <w:pPr>
        <w:spacing w:after="0" w:line="240" w:lineRule="auto"/>
        <w:jc w:val="both"/>
        <w:rPr>
          <w:rFonts w:ascii="Times New Roman" w:hAnsi="Times New Roman" w:cs="Times New Roman"/>
          <w:sz w:val="24"/>
          <w:szCs w:val="24"/>
          <w:lang w:val="en-US"/>
        </w:rPr>
      </w:pPr>
    </w:p>
    <w:p w14:paraId="2C0CE737" w14:textId="77777777" w:rsidR="00015CA9" w:rsidRPr="001713EE" w:rsidRDefault="00015CA9" w:rsidP="00015CA9">
      <w:pPr>
        <w:spacing w:after="0" w:line="240" w:lineRule="auto"/>
        <w:jc w:val="both"/>
        <w:rPr>
          <w:rFonts w:ascii="Times New Roman" w:hAnsi="Times New Roman" w:cs="Times New Roman"/>
          <w:sz w:val="24"/>
          <w:szCs w:val="24"/>
          <w:lang w:val="en-US"/>
        </w:rPr>
      </w:pPr>
      <w:r w:rsidRPr="001713EE">
        <w:rPr>
          <w:rFonts w:ascii="Times New Roman" w:hAnsi="Times New Roman" w:cs="Times New Roman"/>
          <w:i/>
          <w:iCs/>
          <w:sz w:val="24"/>
          <w:szCs w:val="24"/>
          <w:lang w:val="en-US"/>
        </w:rPr>
        <w:t xml:space="preserve">Abstract. </w:t>
      </w:r>
      <w:r w:rsidRPr="001713EE">
        <w:rPr>
          <w:rFonts w:ascii="Times New Roman" w:hAnsi="Times New Roman" w:cs="Times New Roman"/>
          <w:sz w:val="24"/>
          <w:szCs w:val="24"/>
          <w:lang w:val="en-US"/>
        </w:rPr>
        <w:t>The article focuses on the long-term trends in the development of a regulatory mechanism of social relations, determined by the introduction of digital technologies for processing reputational data on the behavior and characteristics of individuals and organizations into the public administration. The first part of the research examines the regime of the rule of law established in the age of modernity, highlights its vulnerabilities and the difficulty of maintaining it in the face of specific modern challenges forcing the world elites to fundamentally reform social institutions and subsystems (economy, energy, healthcare, etc.). The second part is devoted to the characterization of existing data-driven regulation technologies, considering their transformative impact on the rule of law regime. The third part presents predictive characteristics of the emerging system of social regulation; special attention is paid to the role of ethical norms in constructing a new system of social regulation over and instead of the institutions of the rule of law. It is emphasized that modern mechanisms of regulation and control, based on intelligent data analysis and often involving some form of assessment of the behavior of subjects, are super-structured over existing systems of positive law, but can easily be used to expand the control of authorities in public relations that go beyond the scope of legal regulation. Such mechanisms may include increased requirements for access to social goods and require compliance not only with legal, but also with moral and ethical norms, professional standards, and arbitrarily interpreted customs. The author concludes that the regulatory datafication results in the actual replacement of the mechanism of legal regulation by extended compliance systems, often based on opaque norms of unclear origin. The institutions of the rule of law and the regime of the supremacy of law, presupposing the certainty of norm-setting and democratic control over lawmaking, are being replaced by loyalty programs fostering only obedience.</w:t>
      </w:r>
    </w:p>
    <w:p w14:paraId="060EF64F" w14:textId="77777777" w:rsidR="00015CA9" w:rsidRPr="001713EE" w:rsidRDefault="00015CA9" w:rsidP="00015CA9">
      <w:pPr>
        <w:spacing w:after="0" w:line="240" w:lineRule="auto"/>
        <w:jc w:val="both"/>
        <w:rPr>
          <w:rFonts w:ascii="Times New Roman" w:hAnsi="Times New Roman" w:cs="Times New Roman"/>
          <w:sz w:val="24"/>
          <w:szCs w:val="24"/>
          <w:lang w:val="en-US"/>
        </w:rPr>
      </w:pPr>
    </w:p>
    <w:p w14:paraId="070BF990" w14:textId="77777777" w:rsidR="00015CA9" w:rsidRPr="001713EE" w:rsidRDefault="00015CA9" w:rsidP="00015CA9">
      <w:pPr>
        <w:spacing w:after="0" w:line="240" w:lineRule="auto"/>
        <w:jc w:val="both"/>
        <w:rPr>
          <w:rFonts w:ascii="Times New Roman" w:hAnsi="Times New Roman" w:cs="Times New Roman"/>
          <w:sz w:val="24"/>
          <w:szCs w:val="24"/>
          <w:lang w:val="en-US"/>
        </w:rPr>
      </w:pPr>
      <w:r w:rsidRPr="001713EE">
        <w:rPr>
          <w:rFonts w:ascii="Times New Roman" w:hAnsi="Times New Roman" w:cs="Times New Roman"/>
          <w:i/>
          <w:iCs/>
          <w:sz w:val="24"/>
          <w:szCs w:val="24"/>
          <w:lang w:val="en-US"/>
        </w:rPr>
        <w:t>Keywords:</w:t>
      </w:r>
      <w:r w:rsidRPr="001713EE">
        <w:rPr>
          <w:rFonts w:ascii="Times New Roman" w:hAnsi="Times New Roman" w:cs="Times New Roman"/>
          <w:sz w:val="24"/>
          <w:szCs w:val="24"/>
          <w:lang w:val="en-US"/>
        </w:rPr>
        <w:t xml:space="preserve"> rule of law, legal regulation, social credit system, digital transformation, digital profile, ethics, compliance, big data</w:t>
      </w:r>
    </w:p>
    <w:p w14:paraId="7171BA03" w14:textId="77777777" w:rsidR="00015CA9" w:rsidRPr="001713EE" w:rsidRDefault="00015CA9" w:rsidP="00015CA9">
      <w:pPr>
        <w:spacing w:after="0" w:line="240" w:lineRule="auto"/>
        <w:jc w:val="both"/>
        <w:rPr>
          <w:rFonts w:ascii="Times New Roman" w:hAnsi="Times New Roman" w:cs="Times New Roman"/>
          <w:sz w:val="24"/>
          <w:szCs w:val="24"/>
          <w:lang w:val="en-US"/>
        </w:rPr>
      </w:pPr>
    </w:p>
    <w:p w14:paraId="0CBA846A" w14:textId="686BFED9" w:rsidR="00231A01" w:rsidRPr="001713EE" w:rsidRDefault="00015CA9" w:rsidP="00015CA9">
      <w:pPr>
        <w:spacing w:after="0" w:line="240" w:lineRule="auto"/>
        <w:jc w:val="both"/>
        <w:rPr>
          <w:rFonts w:ascii="Times New Roman" w:hAnsi="Times New Roman" w:cs="Times New Roman"/>
          <w:sz w:val="24"/>
          <w:szCs w:val="24"/>
          <w:lang w:val="en-US"/>
        </w:rPr>
      </w:pPr>
      <w:r w:rsidRPr="001713EE">
        <w:rPr>
          <w:rFonts w:ascii="Times New Roman" w:hAnsi="Times New Roman" w:cs="Times New Roman"/>
          <w:i/>
          <w:iCs/>
          <w:sz w:val="24"/>
          <w:szCs w:val="24"/>
          <w:lang w:val="en-US"/>
        </w:rPr>
        <w:t>Acknowledgements:</w:t>
      </w:r>
      <w:r w:rsidRPr="001713EE">
        <w:rPr>
          <w:rFonts w:ascii="Times New Roman" w:hAnsi="Times New Roman" w:cs="Times New Roman"/>
          <w:sz w:val="24"/>
          <w:szCs w:val="24"/>
          <w:lang w:val="en-US"/>
        </w:rPr>
        <w:t xml:space="preserve"> The reported study was funded by RFBR, project number …</w:t>
      </w:r>
    </w:p>
    <w:p w14:paraId="61E00B79" w14:textId="20F7F790" w:rsidR="00231A01" w:rsidRPr="001713EE" w:rsidRDefault="00231A01" w:rsidP="00EC6390">
      <w:pPr>
        <w:spacing w:after="0" w:line="240" w:lineRule="auto"/>
        <w:contextualSpacing/>
        <w:jc w:val="both"/>
        <w:rPr>
          <w:rFonts w:ascii="Times New Roman" w:hAnsi="Times New Roman" w:cs="Times New Roman"/>
          <w:sz w:val="28"/>
          <w:szCs w:val="28"/>
          <w:lang w:val="en-US"/>
        </w:rPr>
      </w:pPr>
    </w:p>
    <w:p w14:paraId="63E10EB3" w14:textId="77777777" w:rsidR="00015CA9" w:rsidRPr="001713EE" w:rsidRDefault="00015CA9" w:rsidP="00EC6390">
      <w:pPr>
        <w:spacing w:after="0" w:line="240" w:lineRule="auto"/>
        <w:contextualSpacing/>
        <w:jc w:val="both"/>
        <w:rPr>
          <w:rFonts w:ascii="Times New Roman" w:hAnsi="Times New Roman" w:cs="Times New Roman"/>
          <w:sz w:val="28"/>
          <w:szCs w:val="28"/>
          <w:lang w:val="en-US"/>
        </w:rPr>
      </w:pPr>
    </w:p>
    <w:p w14:paraId="64F34760" w14:textId="58DE0C92" w:rsidR="000E76C6" w:rsidRPr="001713EE" w:rsidRDefault="00CC6ED8" w:rsidP="00B931B9">
      <w:pPr>
        <w:spacing w:after="0" w:line="360" w:lineRule="auto"/>
        <w:contextualSpacing/>
        <w:jc w:val="center"/>
        <w:rPr>
          <w:rFonts w:ascii="Times New Roman" w:hAnsi="Times New Roman" w:cs="Times New Roman"/>
          <w:sz w:val="28"/>
          <w:szCs w:val="28"/>
        </w:rPr>
      </w:pPr>
      <w:r w:rsidRPr="001713EE">
        <w:rPr>
          <w:rFonts w:ascii="Times New Roman" w:hAnsi="Times New Roman" w:cs="Times New Roman"/>
          <w:b/>
          <w:bCs/>
          <w:sz w:val="28"/>
          <w:szCs w:val="28"/>
        </w:rPr>
        <w:t>Введение</w:t>
      </w:r>
    </w:p>
    <w:p w14:paraId="152DDC01" w14:textId="77777777" w:rsidR="00015CA9" w:rsidRPr="001713EE" w:rsidRDefault="00015CA9" w:rsidP="00A474E7">
      <w:pPr>
        <w:spacing w:after="0" w:line="360" w:lineRule="auto"/>
        <w:ind w:firstLine="567"/>
        <w:jc w:val="both"/>
        <w:rPr>
          <w:rFonts w:ascii="Times New Roman" w:hAnsi="Times New Roman" w:cs="Times New Roman"/>
          <w:sz w:val="28"/>
          <w:szCs w:val="28"/>
        </w:rPr>
      </w:pPr>
      <w:r w:rsidRPr="001713EE">
        <w:rPr>
          <w:rFonts w:ascii="Times New Roman" w:hAnsi="Times New Roman" w:cs="Times New Roman"/>
          <w:sz w:val="28"/>
          <w:szCs w:val="28"/>
        </w:rPr>
        <w:t>Очередной номер журнала “</w:t>
      </w:r>
      <w:r w:rsidRPr="001713EE">
        <w:rPr>
          <w:rFonts w:ascii="Times New Roman" w:hAnsi="Times New Roman" w:cs="Times New Roman"/>
          <w:sz w:val="28"/>
          <w:szCs w:val="28"/>
          <w:lang w:val="en-US"/>
        </w:rPr>
        <w:t>The</w:t>
      </w:r>
      <w:r w:rsidRPr="001713EE">
        <w:rPr>
          <w:rFonts w:ascii="Times New Roman" w:hAnsi="Times New Roman" w:cs="Times New Roman"/>
          <w:sz w:val="28"/>
          <w:szCs w:val="28"/>
        </w:rPr>
        <w:t xml:space="preserve"> </w:t>
      </w:r>
      <w:r w:rsidRPr="001713EE">
        <w:rPr>
          <w:rFonts w:ascii="Times New Roman" w:hAnsi="Times New Roman" w:cs="Times New Roman"/>
          <w:sz w:val="28"/>
          <w:szCs w:val="28"/>
          <w:lang w:val="en-US"/>
        </w:rPr>
        <w:t>Economist</w:t>
      </w:r>
      <w:r w:rsidRPr="001713EE">
        <w:rPr>
          <w:rFonts w:ascii="Times New Roman" w:hAnsi="Times New Roman" w:cs="Times New Roman"/>
          <w:sz w:val="28"/>
          <w:szCs w:val="28"/>
        </w:rPr>
        <w:t xml:space="preserve">” вышел 6 мая 2017 г. с недвусмысленной иллюстрацией на обложке: несколько нефтяных платформ, подписанных наименованиями американских техгигантов </w:t>
      </w:r>
      <w:r w:rsidRPr="001713EE">
        <w:rPr>
          <w:rFonts w:ascii="Times New Roman" w:hAnsi="Times New Roman" w:cs="Times New Roman"/>
          <w:i/>
          <w:sz w:val="28"/>
          <w:szCs w:val="28"/>
          <w:lang w:val="en-US"/>
        </w:rPr>
        <w:t>Google</w:t>
      </w:r>
      <w:r w:rsidRPr="001713EE">
        <w:rPr>
          <w:rFonts w:ascii="Times New Roman" w:hAnsi="Times New Roman" w:cs="Times New Roman"/>
          <w:sz w:val="28"/>
          <w:szCs w:val="28"/>
        </w:rPr>
        <w:t xml:space="preserve">, </w:t>
      </w:r>
      <w:r w:rsidRPr="001713EE">
        <w:rPr>
          <w:rFonts w:ascii="Times New Roman" w:hAnsi="Times New Roman" w:cs="Times New Roman"/>
          <w:i/>
          <w:sz w:val="28"/>
          <w:szCs w:val="28"/>
          <w:lang w:val="en-US"/>
        </w:rPr>
        <w:t>Microsoft</w:t>
      </w:r>
      <w:r w:rsidRPr="001713EE">
        <w:rPr>
          <w:rFonts w:ascii="Times New Roman" w:hAnsi="Times New Roman" w:cs="Times New Roman"/>
          <w:sz w:val="28"/>
          <w:szCs w:val="28"/>
        </w:rPr>
        <w:t xml:space="preserve">, </w:t>
      </w:r>
      <w:r w:rsidRPr="001713EE">
        <w:rPr>
          <w:rFonts w:ascii="Times New Roman" w:hAnsi="Times New Roman" w:cs="Times New Roman"/>
          <w:i/>
          <w:sz w:val="28"/>
          <w:szCs w:val="28"/>
          <w:lang w:val="en-US"/>
        </w:rPr>
        <w:t>Facebook</w:t>
      </w:r>
      <w:r w:rsidRPr="001713EE">
        <w:rPr>
          <w:rStyle w:val="a5"/>
          <w:rFonts w:ascii="Times New Roman" w:hAnsi="Times New Roman" w:cs="Times New Roman"/>
          <w:i/>
          <w:sz w:val="28"/>
          <w:szCs w:val="28"/>
          <w:lang w:val="en-US"/>
        </w:rPr>
        <w:footnoteReference w:id="1"/>
      </w:r>
      <w:r w:rsidRPr="001713EE">
        <w:rPr>
          <w:rFonts w:ascii="Times New Roman" w:hAnsi="Times New Roman" w:cs="Times New Roman"/>
          <w:sz w:val="28"/>
          <w:szCs w:val="28"/>
        </w:rPr>
        <w:t xml:space="preserve"> и др., с исходящим от них дымом в виде нулей и единиц – </w:t>
      </w:r>
      <w:r w:rsidRPr="001713EE">
        <w:rPr>
          <w:rFonts w:ascii="Times New Roman" w:hAnsi="Times New Roman" w:cs="Times New Roman"/>
          <w:sz w:val="28"/>
          <w:szCs w:val="28"/>
        </w:rPr>
        <w:lastRenderedPageBreak/>
        <w:t>составляющих двоичного кода</w:t>
      </w:r>
      <w:r w:rsidRPr="001713EE">
        <w:rPr>
          <w:rStyle w:val="a5"/>
          <w:rFonts w:ascii="Times New Roman" w:hAnsi="Times New Roman" w:cs="Times New Roman"/>
          <w:sz w:val="28"/>
          <w:szCs w:val="28"/>
        </w:rPr>
        <w:footnoteReference w:id="2"/>
      </w:r>
      <w:r w:rsidRPr="001713EE">
        <w:rPr>
          <w:rFonts w:ascii="Times New Roman" w:hAnsi="Times New Roman" w:cs="Times New Roman"/>
          <w:sz w:val="28"/>
          <w:szCs w:val="28"/>
        </w:rPr>
        <w:t>. Прозрачный посыл редакции издания: данные – важнейший ресурс в наше время, своего рода «новая нефть». С этой мыслью нельзя не согласиться, ведь за последние годы информация о нашем повседневном поведении, наших привычках, интересах, потребностях сделалась источником колоссальных прибылей для коммерческих компаний, продающих эту информацию рекламодателям и оказывающих влияние на выбор товаров и услуг пользователями онлайн-сервисов. Отдельные ученые отмечают формирование нового экономического порядка, который претендует на человеческий опыт, спрессованный в информацию пользовательских профилей, как на сырье, доступное для коммерческого извлечения, прогнозирования и продажи (Зубофф 2022: 106-107).</w:t>
      </w:r>
    </w:p>
    <w:p w14:paraId="053BFC67" w14:textId="387615EC" w:rsidR="00EC6390" w:rsidRPr="001713EE" w:rsidRDefault="00015CA9" w:rsidP="0076476C">
      <w:pPr>
        <w:spacing w:after="0" w:line="360" w:lineRule="auto"/>
        <w:ind w:firstLine="567"/>
        <w:jc w:val="both"/>
        <w:rPr>
          <w:rFonts w:ascii="Times New Roman" w:hAnsi="Times New Roman" w:cs="Times New Roman"/>
          <w:sz w:val="28"/>
          <w:szCs w:val="28"/>
        </w:rPr>
      </w:pPr>
      <w:r w:rsidRPr="001713EE">
        <w:rPr>
          <w:rFonts w:ascii="Times New Roman" w:hAnsi="Times New Roman" w:cs="Times New Roman"/>
          <w:sz w:val="28"/>
          <w:szCs w:val="28"/>
        </w:rPr>
        <w:t>&lt;…&gt;</w:t>
      </w:r>
    </w:p>
    <w:p w14:paraId="6AF8F020" w14:textId="77777777" w:rsidR="00015CA9" w:rsidRPr="001713EE" w:rsidRDefault="00015CA9" w:rsidP="00A474E7">
      <w:pPr>
        <w:spacing w:after="0" w:line="360" w:lineRule="auto"/>
        <w:jc w:val="center"/>
        <w:rPr>
          <w:rFonts w:ascii="Times New Roman" w:hAnsi="Times New Roman" w:cs="Times New Roman"/>
          <w:sz w:val="28"/>
          <w:szCs w:val="28"/>
        </w:rPr>
      </w:pPr>
      <w:r w:rsidRPr="001713EE">
        <w:rPr>
          <w:rFonts w:ascii="Times New Roman" w:hAnsi="Times New Roman" w:cs="Times New Roman"/>
          <w:b/>
          <w:sz w:val="28"/>
          <w:szCs w:val="28"/>
        </w:rPr>
        <w:t>Хрупкий режим верховенства права</w:t>
      </w:r>
    </w:p>
    <w:p w14:paraId="6B20E9B1" w14:textId="09E35325" w:rsidR="00015CA9" w:rsidRPr="001713EE" w:rsidRDefault="00015CA9" w:rsidP="00A474E7">
      <w:pPr>
        <w:spacing w:after="0" w:line="360" w:lineRule="auto"/>
        <w:ind w:firstLine="567"/>
        <w:jc w:val="both"/>
        <w:rPr>
          <w:rFonts w:ascii="Times New Roman" w:hAnsi="Times New Roman" w:cs="Times New Roman"/>
          <w:sz w:val="28"/>
          <w:szCs w:val="28"/>
        </w:rPr>
      </w:pPr>
      <w:r w:rsidRPr="001713EE">
        <w:rPr>
          <w:rFonts w:ascii="Times New Roman" w:hAnsi="Times New Roman" w:cs="Times New Roman"/>
          <w:sz w:val="28"/>
          <w:szCs w:val="28"/>
        </w:rPr>
        <w:t>Одной из характерных черт социального уклада, который принято именовать современным (</w:t>
      </w:r>
      <w:r w:rsidRPr="001713EE">
        <w:rPr>
          <w:rFonts w:ascii="Times New Roman" w:hAnsi="Times New Roman" w:cs="Times New Roman"/>
          <w:sz w:val="28"/>
          <w:szCs w:val="28"/>
          <w:lang w:val="en-US"/>
        </w:rPr>
        <w:t>modern</w:t>
      </w:r>
      <w:r w:rsidRPr="001713EE">
        <w:rPr>
          <w:rFonts w:ascii="Times New Roman" w:hAnsi="Times New Roman" w:cs="Times New Roman"/>
          <w:sz w:val="28"/>
          <w:szCs w:val="28"/>
        </w:rPr>
        <w:t xml:space="preserve">), то есть относящимся к эпохе модерна, является то, что управление и осуществление власти в нем основываются на праве. Как известно, «право» является весьма неоднозначным (скорее, даже </w:t>
      </w:r>
      <w:r w:rsidRPr="001713EE">
        <w:rPr>
          <w:rFonts w:ascii="Times New Roman" w:hAnsi="Times New Roman" w:cs="Times New Roman"/>
          <w:i/>
          <w:iCs/>
          <w:sz w:val="28"/>
          <w:szCs w:val="28"/>
        </w:rPr>
        <w:t>много</w:t>
      </w:r>
      <w:r w:rsidRPr="001713EE">
        <w:rPr>
          <w:rFonts w:ascii="Times New Roman" w:hAnsi="Times New Roman" w:cs="Times New Roman"/>
          <w:sz w:val="28"/>
          <w:szCs w:val="28"/>
        </w:rPr>
        <w:t>значным и многогранным) явлением, относительно понимания которого до сих пор не утихают философские и научные споры. Участие в этой дискуссии совершенно не входит в замысел настоящей статьи. Тем не менее, вне зависимости от того, понимаем ли мы под правом лишь исходящие от государства нормы (Голунский, Строгович 1940: 154), признаем ли существование естественного, или надзаконного права (</w:t>
      </w:r>
      <w:r w:rsidRPr="001713EE">
        <w:rPr>
          <w:rFonts w:ascii="Times New Roman" w:hAnsi="Times New Roman" w:cs="Times New Roman"/>
          <w:sz w:val="28"/>
          <w:szCs w:val="28"/>
          <w:lang w:val="en-US"/>
        </w:rPr>
        <w:t>Chloros</w:t>
      </w:r>
      <w:r w:rsidRPr="001713EE">
        <w:rPr>
          <w:rFonts w:ascii="Times New Roman" w:hAnsi="Times New Roman" w:cs="Times New Roman"/>
          <w:sz w:val="28"/>
          <w:szCs w:val="28"/>
        </w:rPr>
        <w:t xml:space="preserve"> 1958; Радбрух 2004), видим ли в праве прежде всего специфичные общественные отношения, определенный социальный порядок (</w:t>
      </w:r>
      <w:r w:rsidRPr="001713EE">
        <w:rPr>
          <w:rFonts w:ascii="Times New Roman" w:hAnsi="Times New Roman" w:cs="Times New Roman"/>
          <w:sz w:val="28"/>
          <w:szCs w:val="28"/>
          <w:lang w:val="en-US"/>
        </w:rPr>
        <w:t>Romano</w:t>
      </w:r>
      <w:r w:rsidRPr="001713EE">
        <w:rPr>
          <w:rFonts w:ascii="Times New Roman" w:hAnsi="Times New Roman" w:cs="Times New Roman"/>
          <w:sz w:val="28"/>
          <w:szCs w:val="28"/>
        </w:rPr>
        <w:t xml:space="preserve"> 2017: 7-13), необходимо согласиться с тем, что право, во-первых, в любом случае не тождественно морали, во-вторых, способно выступать регулятором </w:t>
      </w:r>
      <w:r w:rsidRPr="001713EE">
        <w:rPr>
          <w:rFonts w:ascii="Times New Roman" w:hAnsi="Times New Roman" w:cs="Times New Roman"/>
          <w:sz w:val="28"/>
          <w:szCs w:val="28"/>
        </w:rPr>
        <w:lastRenderedPageBreak/>
        <w:t>поведения людей и их коллективов через предписывание им определенных правил, вменение обязанностей и правомочий.</w:t>
      </w:r>
    </w:p>
    <w:p w14:paraId="68B2250F" w14:textId="77777777" w:rsidR="00015CA9" w:rsidRPr="001713EE" w:rsidRDefault="00015CA9" w:rsidP="00A474E7">
      <w:pPr>
        <w:spacing w:after="0" w:line="360" w:lineRule="auto"/>
        <w:ind w:firstLine="567"/>
        <w:jc w:val="both"/>
        <w:rPr>
          <w:rFonts w:ascii="Times New Roman" w:hAnsi="Times New Roman" w:cs="Times New Roman"/>
          <w:sz w:val="28"/>
          <w:szCs w:val="28"/>
        </w:rPr>
      </w:pPr>
      <w:bookmarkStart w:id="5" w:name="_Hlk131785721"/>
      <w:r w:rsidRPr="001713EE">
        <w:rPr>
          <w:rFonts w:ascii="Times New Roman" w:hAnsi="Times New Roman" w:cs="Times New Roman"/>
          <w:sz w:val="28"/>
          <w:szCs w:val="28"/>
        </w:rPr>
        <w:t>&lt;…&gt;</w:t>
      </w:r>
    </w:p>
    <w:bookmarkEnd w:id="5"/>
    <w:p w14:paraId="154490BC" w14:textId="22193AA8" w:rsidR="00015CA9" w:rsidRPr="001713EE" w:rsidRDefault="00015CA9" w:rsidP="00A474E7">
      <w:pPr>
        <w:spacing w:after="0" w:line="360" w:lineRule="auto"/>
        <w:jc w:val="center"/>
        <w:rPr>
          <w:rFonts w:ascii="Times New Roman" w:hAnsi="Times New Roman" w:cs="Times New Roman"/>
          <w:b/>
          <w:sz w:val="28"/>
          <w:szCs w:val="28"/>
        </w:rPr>
      </w:pPr>
      <w:r w:rsidRPr="001713EE">
        <w:rPr>
          <w:rFonts w:ascii="Times New Roman" w:hAnsi="Times New Roman" w:cs="Times New Roman"/>
          <w:b/>
          <w:sz w:val="28"/>
          <w:szCs w:val="28"/>
        </w:rPr>
        <w:t>Системы регулирования на основе данных:</w:t>
      </w:r>
    </w:p>
    <w:p w14:paraId="02713F70" w14:textId="77777777" w:rsidR="00015CA9" w:rsidRPr="001713EE" w:rsidRDefault="00015CA9" w:rsidP="00A474E7">
      <w:pPr>
        <w:spacing w:after="0" w:line="360" w:lineRule="auto"/>
        <w:jc w:val="center"/>
        <w:rPr>
          <w:rFonts w:ascii="Times New Roman" w:hAnsi="Times New Roman" w:cs="Times New Roman"/>
          <w:sz w:val="28"/>
          <w:szCs w:val="28"/>
        </w:rPr>
      </w:pPr>
      <w:r w:rsidRPr="001713EE">
        <w:rPr>
          <w:rFonts w:ascii="Times New Roman" w:hAnsi="Times New Roman" w:cs="Times New Roman"/>
          <w:b/>
          <w:sz w:val="28"/>
          <w:szCs w:val="28"/>
        </w:rPr>
        <w:t>шанс для верховенства права или его могильщики?</w:t>
      </w:r>
    </w:p>
    <w:p w14:paraId="4D9B5592" w14:textId="77777777" w:rsidR="00015CA9" w:rsidRPr="001713EE" w:rsidRDefault="00015CA9" w:rsidP="00A474E7">
      <w:pPr>
        <w:spacing w:after="0" w:line="360" w:lineRule="auto"/>
        <w:ind w:firstLine="567"/>
        <w:jc w:val="both"/>
        <w:rPr>
          <w:rFonts w:ascii="Times New Roman" w:hAnsi="Times New Roman" w:cs="Times New Roman"/>
          <w:sz w:val="28"/>
          <w:szCs w:val="28"/>
        </w:rPr>
      </w:pPr>
      <w:r w:rsidRPr="001713EE">
        <w:rPr>
          <w:rFonts w:ascii="Times New Roman" w:hAnsi="Times New Roman" w:cs="Times New Roman"/>
          <w:sz w:val="28"/>
          <w:szCs w:val="28"/>
        </w:rPr>
        <w:t>&lt;…&gt;</w:t>
      </w:r>
    </w:p>
    <w:p w14:paraId="5B2EB07C" w14:textId="1AE8BA78" w:rsidR="00015CA9" w:rsidRPr="001713EE" w:rsidRDefault="00015CA9" w:rsidP="00B931B9">
      <w:pPr>
        <w:spacing w:after="0" w:line="360" w:lineRule="auto"/>
        <w:ind w:firstLine="567"/>
        <w:jc w:val="both"/>
        <w:rPr>
          <w:rFonts w:ascii="Times New Roman" w:hAnsi="Times New Roman" w:cs="Times New Roman"/>
          <w:sz w:val="28"/>
          <w:szCs w:val="28"/>
        </w:rPr>
      </w:pPr>
      <w:r w:rsidRPr="001713EE">
        <w:rPr>
          <w:rFonts w:ascii="Times New Roman" w:hAnsi="Times New Roman" w:cs="Times New Roman"/>
          <w:sz w:val="28"/>
          <w:szCs w:val="28"/>
        </w:rPr>
        <w:t>С 1 июня 2022 г. в России действует федеральный закон, требующий от зрителей оформления электронной персонифицированной карты (</w:t>
      </w:r>
      <w:r w:rsidRPr="001713EE">
        <w:rPr>
          <w:rFonts w:ascii="Times New Roman" w:hAnsi="Times New Roman" w:cs="Times New Roman"/>
          <w:sz w:val="28"/>
          <w:szCs w:val="28"/>
          <w:lang w:val="en-US"/>
        </w:rPr>
        <w:t>Fan</w:t>
      </w:r>
      <w:r w:rsidRPr="001713EE">
        <w:rPr>
          <w:rFonts w:ascii="Times New Roman" w:hAnsi="Times New Roman" w:cs="Times New Roman"/>
          <w:sz w:val="28"/>
          <w:szCs w:val="28"/>
        </w:rPr>
        <w:t xml:space="preserve"> </w:t>
      </w:r>
      <w:r w:rsidRPr="001713EE">
        <w:rPr>
          <w:rFonts w:ascii="Times New Roman" w:hAnsi="Times New Roman" w:cs="Times New Roman"/>
          <w:sz w:val="28"/>
          <w:szCs w:val="28"/>
          <w:lang w:val="en-US"/>
        </w:rPr>
        <w:t>ID</w:t>
      </w:r>
      <w:r w:rsidRPr="001713EE">
        <w:rPr>
          <w:rFonts w:ascii="Times New Roman" w:hAnsi="Times New Roman" w:cs="Times New Roman"/>
          <w:sz w:val="28"/>
          <w:szCs w:val="28"/>
        </w:rPr>
        <w:t>) для посещения спортивных соревнований и ставящий допуск болельщика к месту проведения соревнований в зависимость от содержания сведений о нем в специальной информационной системе идентификации</w:t>
      </w:r>
      <w:r w:rsidRPr="001713EE">
        <w:rPr>
          <w:rStyle w:val="a5"/>
          <w:rFonts w:ascii="Times New Roman" w:hAnsi="Times New Roman" w:cs="Times New Roman"/>
          <w:sz w:val="28"/>
          <w:szCs w:val="28"/>
        </w:rPr>
        <w:footnoteReference w:id="3"/>
      </w:r>
      <w:r w:rsidRPr="001713EE">
        <w:rPr>
          <w:rFonts w:ascii="Times New Roman" w:hAnsi="Times New Roman" w:cs="Times New Roman"/>
          <w:sz w:val="28"/>
          <w:szCs w:val="28"/>
        </w:rPr>
        <w:t>. Принцип допусков, напрямую связанных с данными цифровых профилей (причем не только физических, но и юридических лиц), может быть распространен практически на любую сферу общественных отношени</w:t>
      </w:r>
      <w:r w:rsidR="00B62E4A">
        <w:rPr>
          <w:rFonts w:ascii="Times New Roman" w:hAnsi="Times New Roman" w:cs="Times New Roman"/>
          <w:sz w:val="28"/>
          <w:szCs w:val="28"/>
        </w:rPr>
        <w:t>й.</w:t>
      </w:r>
    </w:p>
    <w:p w14:paraId="29356BDA" w14:textId="2DB8413C" w:rsidR="00015CA9" w:rsidRPr="003D3B0A" w:rsidRDefault="00015CA9" w:rsidP="00B931B9">
      <w:pPr>
        <w:spacing w:after="0" w:line="360" w:lineRule="auto"/>
        <w:ind w:firstLine="567"/>
        <w:jc w:val="both"/>
        <w:rPr>
          <w:rFonts w:ascii="Times New Roman" w:hAnsi="Times New Roman" w:cs="Times New Roman"/>
          <w:sz w:val="28"/>
          <w:szCs w:val="28"/>
        </w:rPr>
      </w:pPr>
      <w:r w:rsidRPr="001713EE">
        <w:rPr>
          <w:rFonts w:ascii="Times New Roman" w:hAnsi="Times New Roman" w:cs="Times New Roman"/>
          <w:sz w:val="28"/>
          <w:szCs w:val="28"/>
        </w:rPr>
        <w:t xml:space="preserve">В каком-то смысле в мире цифровой архитектуры допусков и ограничений, ранжирования субъектов и предсказания их вероятного </w:t>
      </w:r>
      <w:r w:rsidRPr="003D3B0A">
        <w:rPr>
          <w:rFonts w:ascii="Times New Roman" w:hAnsi="Times New Roman" w:cs="Times New Roman"/>
          <w:sz w:val="28"/>
          <w:szCs w:val="28"/>
        </w:rPr>
        <w:t>поведения механизм юридической ответственности как ответственности за правонарушение становится даже излишним</w:t>
      </w:r>
      <w:r w:rsidRPr="003D3B0A">
        <w:rPr>
          <w:rStyle w:val="a5"/>
          <w:rFonts w:ascii="Times New Roman" w:hAnsi="Times New Roman" w:cs="Times New Roman"/>
          <w:sz w:val="28"/>
          <w:szCs w:val="28"/>
        </w:rPr>
        <w:footnoteReference w:id="4"/>
      </w:r>
      <w:r w:rsidRPr="003D3B0A">
        <w:rPr>
          <w:rFonts w:ascii="Times New Roman" w:hAnsi="Times New Roman" w:cs="Times New Roman"/>
          <w:sz w:val="28"/>
          <w:szCs w:val="28"/>
        </w:rPr>
        <w:t>.</w:t>
      </w:r>
    </w:p>
    <w:p w14:paraId="017745C4" w14:textId="77777777" w:rsidR="00015CA9" w:rsidRPr="003D3B0A" w:rsidRDefault="00015CA9" w:rsidP="00B931B9">
      <w:pPr>
        <w:spacing w:after="0" w:line="360" w:lineRule="auto"/>
        <w:ind w:firstLine="567"/>
        <w:jc w:val="both"/>
        <w:rPr>
          <w:rFonts w:ascii="Times New Roman" w:hAnsi="Times New Roman" w:cs="Times New Roman"/>
          <w:sz w:val="28"/>
          <w:szCs w:val="28"/>
        </w:rPr>
      </w:pPr>
      <w:r w:rsidRPr="003D3B0A">
        <w:rPr>
          <w:rFonts w:ascii="Times New Roman" w:hAnsi="Times New Roman" w:cs="Times New Roman"/>
          <w:sz w:val="28"/>
          <w:szCs w:val="28"/>
        </w:rPr>
        <w:t>&lt;…&gt;</w:t>
      </w:r>
    </w:p>
    <w:p w14:paraId="3169FE2B" w14:textId="34D9D3C5" w:rsidR="003D3B0A" w:rsidRPr="003D3B0A" w:rsidRDefault="003D3B0A" w:rsidP="003D3B0A">
      <w:pPr>
        <w:spacing w:after="0" w:line="360" w:lineRule="auto"/>
        <w:ind w:firstLine="567"/>
        <w:jc w:val="both"/>
        <w:rPr>
          <w:rFonts w:ascii="Times New Roman" w:hAnsi="Times New Roman" w:cs="Times New Roman"/>
          <w:sz w:val="28"/>
          <w:szCs w:val="28"/>
        </w:rPr>
      </w:pPr>
      <w:r w:rsidRPr="003D3B0A">
        <w:rPr>
          <w:rFonts w:ascii="Times New Roman" w:hAnsi="Times New Roman" w:cs="Times New Roman"/>
          <w:sz w:val="28"/>
          <w:szCs w:val="28"/>
        </w:rPr>
        <w:t xml:space="preserve">Описанное выше вовсе не сюжет из научной фантастики, ведь основанные на обработке данных системы регуляции, контроля и при необходимости ограничения правомочий субъектов уже существуют. Наиболее масштабным из проектов, направленных на использование данных о поведении субъектов для осуществления регулирующего воздействия на </w:t>
      </w:r>
      <w:r w:rsidRPr="003D3B0A">
        <w:rPr>
          <w:rFonts w:ascii="Times New Roman" w:hAnsi="Times New Roman" w:cs="Times New Roman"/>
          <w:sz w:val="28"/>
          <w:szCs w:val="28"/>
        </w:rPr>
        <w:lastRenderedPageBreak/>
        <w:t xml:space="preserve">них, на сегодняшний день является действующая в КНР </w:t>
      </w:r>
      <w:r w:rsidRPr="003D3B0A">
        <w:rPr>
          <w:rFonts w:ascii="Times New Roman" w:hAnsi="Times New Roman" w:cs="Times New Roman"/>
          <w:i/>
          <w:iCs/>
          <w:sz w:val="28"/>
          <w:szCs w:val="28"/>
        </w:rPr>
        <w:t>система социального кредита</w:t>
      </w:r>
      <w:r w:rsidRPr="003D3B0A">
        <w:rPr>
          <w:rFonts w:ascii="Times New Roman" w:hAnsi="Times New Roman" w:cs="Times New Roman"/>
          <w:sz w:val="28"/>
          <w:szCs w:val="28"/>
        </w:rPr>
        <w:t xml:space="preserve"> (</w:t>
      </w:r>
      <w:r w:rsidRPr="003D3B0A">
        <w:rPr>
          <w:rFonts w:ascii="Times New Roman" w:eastAsia="SimSun" w:hAnsi="Times New Roman" w:cs="Times New Roman"/>
          <w:sz w:val="28"/>
          <w:szCs w:val="28"/>
        </w:rPr>
        <w:t>далее – ССК</w:t>
      </w:r>
      <w:r w:rsidRPr="003D3B0A">
        <w:rPr>
          <w:rFonts w:ascii="Times New Roman" w:eastAsia="MS Mincho" w:hAnsi="Times New Roman" w:cs="Times New Roman"/>
          <w:sz w:val="28"/>
          <w:szCs w:val="28"/>
        </w:rPr>
        <w:t>)</w:t>
      </w:r>
      <w:r w:rsidRPr="003D3B0A">
        <w:rPr>
          <w:rFonts w:ascii="Times New Roman" w:hAnsi="Times New Roman" w:cs="Times New Roman"/>
          <w:sz w:val="28"/>
          <w:szCs w:val="28"/>
        </w:rPr>
        <w:t>.</w:t>
      </w:r>
    </w:p>
    <w:p w14:paraId="46A7DD10" w14:textId="77777777" w:rsidR="003D3B0A" w:rsidRPr="003D3B0A" w:rsidRDefault="003D3B0A" w:rsidP="003D3B0A">
      <w:pPr>
        <w:spacing w:after="0" w:line="360" w:lineRule="auto"/>
        <w:ind w:firstLine="567"/>
        <w:jc w:val="both"/>
        <w:rPr>
          <w:rFonts w:ascii="Times New Roman" w:hAnsi="Times New Roman" w:cs="Times New Roman"/>
          <w:sz w:val="28"/>
          <w:szCs w:val="28"/>
        </w:rPr>
      </w:pPr>
      <w:r w:rsidRPr="003D3B0A">
        <w:rPr>
          <w:rFonts w:ascii="Times New Roman" w:hAnsi="Times New Roman" w:cs="Times New Roman"/>
          <w:sz w:val="28"/>
          <w:szCs w:val="28"/>
        </w:rPr>
        <w:t>&lt;…&gt;</w:t>
      </w:r>
    </w:p>
    <w:p w14:paraId="2C830491" w14:textId="2D65B1FD" w:rsidR="003D3B0A" w:rsidRPr="001713EE" w:rsidRDefault="003D3B0A" w:rsidP="003D3B0A">
      <w:pPr>
        <w:spacing w:after="0" w:line="360" w:lineRule="auto"/>
        <w:ind w:firstLine="567"/>
        <w:jc w:val="both"/>
        <w:rPr>
          <w:rFonts w:ascii="Times New Roman" w:hAnsi="Times New Roman" w:cs="Times New Roman"/>
          <w:sz w:val="28"/>
          <w:szCs w:val="28"/>
        </w:rPr>
      </w:pPr>
      <w:r w:rsidRPr="003D3B0A">
        <w:rPr>
          <w:rFonts w:ascii="Times New Roman" w:hAnsi="Times New Roman" w:cs="Times New Roman"/>
          <w:sz w:val="28"/>
          <w:szCs w:val="28"/>
        </w:rPr>
        <w:t>Необходимо признать, что китайская ССК</w:t>
      </w:r>
      <w:r>
        <w:rPr>
          <w:rFonts w:ascii="Times New Roman" w:hAnsi="Times New Roman" w:cs="Times New Roman"/>
          <w:i/>
          <w:iCs/>
          <w:sz w:val="28"/>
          <w:szCs w:val="28"/>
        </w:rPr>
        <w:t xml:space="preserve"> </w:t>
      </w:r>
      <w:r w:rsidRPr="003D3B0A">
        <w:rPr>
          <w:rFonts w:ascii="Times New Roman" w:hAnsi="Times New Roman" w:cs="Times New Roman"/>
          <w:sz w:val="28"/>
          <w:szCs w:val="28"/>
        </w:rPr>
        <w:t>на сегодняшний день – наиболее масштабный и, вероятно, наиболее развитый проект, предполагающий регулирование и контроль через сбор и анализ данных. Впрочем, масштабность во многом связана с тем, что под ее брендом в действительности функционирует целый ряд взаимосвязанных, но</w:t>
      </w:r>
      <w:r w:rsidRPr="001713EE">
        <w:rPr>
          <w:rFonts w:ascii="Times New Roman" w:hAnsi="Times New Roman" w:cs="Times New Roman"/>
          <w:sz w:val="28"/>
          <w:szCs w:val="28"/>
        </w:rPr>
        <w:t xml:space="preserve"> все же в значительной мере автономных проектов, относимость которых к ССК может быть весьма условной. Так, невозможно однозначно сказать, относится ли к структурным компонентам ССК китайская система видеонаблюдения, являющаяся одной из наиболее продвинутых в мире как в технологическом плане, так и в плане охвата территории и населения</w:t>
      </w:r>
      <w:r w:rsidRPr="001713EE">
        <w:rPr>
          <w:rStyle w:val="a5"/>
          <w:rFonts w:ascii="Times New Roman" w:hAnsi="Times New Roman" w:cs="Times New Roman"/>
          <w:sz w:val="28"/>
          <w:szCs w:val="28"/>
        </w:rPr>
        <w:footnoteReference w:id="5"/>
      </w:r>
      <w:r w:rsidRPr="001713EE">
        <w:rPr>
          <w:rFonts w:ascii="Times New Roman" w:hAnsi="Times New Roman" w:cs="Times New Roman"/>
          <w:sz w:val="28"/>
          <w:szCs w:val="28"/>
        </w:rPr>
        <w:t>.</w:t>
      </w:r>
    </w:p>
    <w:p w14:paraId="61D46712" w14:textId="6BFC5CD5" w:rsidR="003D3B0A" w:rsidRDefault="003D3B0A" w:rsidP="003D3B0A">
      <w:pPr>
        <w:spacing w:after="0" w:line="360" w:lineRule="auto"/>
        <w:ind w:firstLine="567"/>
        <w:jc w:val="both"/>
        <w:rPr>
          <w:rFonts w:ascii="Times New Roman" w:hAnsi="Times New Roman" w:cs="Times New Roman"/>
          <w:sz w:val="28"/>
          <w:szCs w:val="28"/>
        </w:rPr>
      </w:pPr>
      <w:r w:rsidRPr="001713EE">
        <w:rPr>
          <w:rFonts w:ascii="Times New Roman" w:hAnsi="Times New Roman" w:cs="Times New Roman"/>
          <w:sz w:val="28"/>
          <w:szCs w:val="28"/>
        </w:rPr>
        <w:t>&lt;…&gt;</w:t>
      </w:r>
    </w:p>
    <w:p w14:paraId="57BC3330" w14:textId="69725283" w:rsidR="00015CA9" w:rsidRPr="001713EE" w:rsidRDefault="00015CA9" w:rsidP="00B931B9">
      <w:pPr>
        <w:spacing w:after="0" w:line="360" w:lineRule="auto"/>
        <w:ind w:firstLine="567"/>
        <w:jc w:val="both"/>
        <w:rPr>
          <w:rFonts w:ascii="Times New Roman" w:hAnsi="Times New Roman" w:cs="Times New Roman"/>
          <w:sz w:val="28"/>
          <w:szCs w:val="28"/>
        </w:rPr>
      </w:pPr>
      <w:r w:rsidRPr="001713EE">
        <w:rPr>
          <w:rFonts w:ascii="Times New Roman" w:hAnsi="Times New Roman" w:cs="Times New Roman"/>
          <w:sz w:val="28"/>
          <w:szCs w:val="28"/>
        </w:rPr>
        <w:t>В России, судя по сообщениям СМИ, ведется работа по созданию цифровой инфраструктуры учета и оценки поведения иностранных трудовых мигрантов. Среди возможных шагов в данном направлении в разное время назывались запуск мобильного приложения, фиксирующего «рейтинг социального доверия мигранта»</w:t>
      </w:r>
      <w:r w:rsidRPr="001713EE">
        <w:rPr>
          <w:rStyle w:val="a5"/>
          <w:rFonts w:ascii="Times New Roman" w:hAnsi="Times New Roman" w:cs="Times New Roman"/>
          <w:sz w:val="28"/>
          <w:szCs w:val="28"/>
        </w:rPr>
        <w:footnoteReference w:id="6"/>
      </w:r>
      <w:r w:rsidRPr="001713EE">
        <w:rPr>
          <w:rFonts w:ascii="Times New Roman" w:hAnsi="Times New Roman" w:cs="Times New Roman"/>
          <w:sz w:val="28"/>
          <w:szCs w:val="28"/>
        </w:rPr>
        <w:t>, а также</w:t>
      </w:r>
      <w:r w:rsidR="0043039A" w:rsidRPr="001713EE">
        <w:rPr>
          <w:rFonts w:ascii="Times New Roman" w:hAnsi="Times New Roman" w:cs="Times New Roman"/>
          <w:sz w:val="28"/>
          <w:szCs w:val="28"/>
        </w:rPr>
        <w:t>…</w:t>
      </w:r>
    </w:p>
    <w:p w14:paraId="2372A97C" w14:textId="5398A15A" w:rsidR="0043039A" w:rsidRPr="001713EE" w:rsidRDefault="00015CA9" w:rsidP="005D6593">
      <w:pPr>
        <w:spacing w:after="0" w:line="360" w:lineRule="auto"/>
        <w:ind w:firstLine="567"/>
        <w:jc w:val="both"/>
        <w:rPr>
          <w:rFonts w:ascii="Times New Roman" w:hAnsi="Times New Roman" w:cs="Times New Roman"/>
          <w:sz w:val="28"/>
          <w:szCs w:val="28"/>
        </w:rPr>
      </w:pPr>
      <w:r w:rsidRPr="001713EE">
        <w:rPr>
          <w:rFonts w:ascii="Times New Roman" w:hAnsi="Times New Roman" w:cs="Times New Roman"/>
          <w:sz w:val="28"/>
          <w:szCs w:val="28"/>
        </w:rPr>
        <w:t>&lt;…&gt;</w:t>
      </w:r>
    </w:p>
    <w:p w14:paraId="4EA5B152" w14:textId="77777777" w:rsidR="00015CA9" w:rsidRPr="001713EE" w:rsidRDefault="00015CA9" w:rsidP="00A474E7">
      <w:pPr>
        <w:spacing w:after="0" w:line="360" w:lineRule="auto"/>
        <w:jc w:val="center"/>
        <w:rPr>
          <w:rFonts w:ascii="Times New Roman" w:hAnsi="Times New Roman" w:cs="Times New Roman"/>
          <w:sz w:val="28"/>
          <w:szCs w:val="28"/>
        </w:rPr>
      </w:pPr>
      <w:r w:rsidRPr="001713EE">
        <w:rPr>
          <w:rFonts w:ascii="Times New Roman" w:hAnsi="Times New Roman" w:cs="Times New Roman"/>
          <w:b/>
          <w:sz w:val="28"/>
          <w:szCs w:val="28"/>
        </w:rPr>
        <w:t>Заключение</w:t>
      </w:r>
    </w:p>
    <w:p w14:paraId="4590842F" w14:textId="2390F328" w:rsidR="00015CA9" w:rsidRPr="001713EE" w:rsidRDefault="00015CA9" w:rsidP="00A474E7">
      <w:pPr>
        <w:spacing w:after="0" w:line="360" w:lineRule="auto"/>
        <w:ind w:firstLine="567"/>
        <w:jc w:val="both"/>
        <w:rPr>
          <w:rFonts w:ascii="Times New Roman" w:hAnsi="Times New Roman" w:cs="Times New Roman"/>
          <w:sz w:val="28"/>
          <w:szCs w:val="28"/>
        </w:rPr>
      </w:pPr>
      <w:r w:rsidRPr="001713EE">
        <w:rPr>
          <w:rFonts w:ascii="Times New Roman" w:hAnsi="Times New Roman" w:cs="Times New Roman"/>
          <w:sz w:val="28"/>
          <w:szCs w:val="28"/>
        </w:rPr>
        <w:t xml:space="preserve">Основанные на интеллектуальном анализе данных системы воздействия на поведение субъектов, разумеется, не развивают и уж точно не улучшают институты правового государства и режим верховенства права. Впрочем, не </w:t>
      </w:r>
      <w:r w:rsidRPr="001713EE">
        <w:rPr>
          <w:rFonts w:ascii="Times New Roman" w:hAnsi="Times New Roman" w:cs="Times New Roman"/>
          <w:sz w:val="28"/>
          <w:szCs w:val="28"/>
        </w:rPr>
        <w:lastRenderedPageBreak/>
        <w:t>совсем точным был бы и вывод, согласно которому они представляют для правового государства и верховенства права угрозу.</w:t>
      </w:r>
    </w:p>
    <w:p w14:paraId="542BE068" w14:textId="77777777" w:rsidR="00015CA9" w:rsidRPr="001713EE" w:rsidRDefault="00015CA9" w:rsidP="00A474E7">
      <w:pPr>
        <w:spacing w:after="0" w:line="360" w:lineRule="auto"/>
        <w:ind w:firstLine="567"/>
        <w:jc w:val="both"/>
        <w:rPr>
          <w:rFonts w:ascii="Times New Roman" w:hAnsi="Times New Roman" w:cs="Times New Roman"/>
          <w:sz w:val="28"/>
          <w:szCs w:val="28"/>
        </w:rPr>
      </w:pPr>
      <w:r w:rsidRPr="001713EE">
        <w:rPr>
          <w:rFonts w:ascii="Times New Roman" w:hAnsi="Times New Roman" w:cs="Times New Roman"/>
          <w:sz w:val="28"/>
          <w:szCs w:val="28"/>
        </w:rPr>
        <w:t>&lt;…&gt;</w:t>
      </w:r>
    </w:p>
    <w:p w14:paraId="324CCDC0" w14:textId="77777777" w:rsidR="00015CA9" w:rsidRPr="001713EE" w:rsidRDefault="00015CA9" w:rsidP="00A474E7">
      <w:pPr>
        <w:spacing w:after="0" w:line="360" w:lineRule="auto"/>
        <w:ind w:firstLine="567"/>
        <w:jc w:val="both"/>
        <w:rPr>
          <w:rFonts w:ascii="Times New Roman" w:hAnsi="Times New Roman" w:cs="Times New Roman"/>
          <w:sz w:val="28"/>
          <w:szCs w:val="28"/>
        </w:rPr>
      </w:pPr>
      <w:r w:rsidRPr="001713EE">
        <w:rPr>
          <w:rFonts w:ascii="Times New Roman" w:hAnsi="Times New Roman" w:cs="Times New Roman"/>
          <w:sz w:val="28"/>
          <w:szCs w:val="28"/>
        </w:rPr>
        <w:t>Впрочем, в мире программ лояльности само государство в том виде, в котором мы привыкли его знать, перестает быть нужным. Коль скоро поведение определяется в большей степени сформированной социальной привычкой, своего рода ритуалом, а не актом нормативного волеизъявления, модели поведения для членов общества могут навязываться из любого центра. Современное государство, связанное демократическими процедурами с волеизъявлением населения и ответственное перед населением, в перспективе может быть заменено цифровыми платформами. Не слишком радужная, но вполне реальная перспектива, для осознания которой придется пересмотреть ставшее за последнее столетие привычным понимание многих правовых и политических институтов.</w:t>
      </w:r>
    </w:p>
    <w:p w14:paraId="477DFBAB" w14:textId="77777777" w:rsidR="00015CA9" w:rsidRPr="001713EE" w:rsidRDefault="00015CA9" w:rsidP="00A474E7">
      <w:pPr>
        <w:spacing w:after="0" w:line="360" w:lineRule="auto"/>
        <w:ind w:firstLine="567"/>
        <w:jc w:val="both"/>
        <w:rPr>
          <w:rFonts w:ascii="Times New Roman" w:hAnsi="Times New Roman" w:cs="Times New Roman"/>
          <w:sz w:val="28"/>
          <w:szCs w:val="28"/>
        </w:rPr>
      </w:pPr>
    </w:p>
    <w:p w14:paraId="472C9C72" w14:textId="77777777" w:rsidR="00015CA9" w:rsidRPr="001713EE" w:rsidRDefault="00015CA9" w:rsidP="00A474E7">
      <w:pPr>
        <w:pStyle w:val="1"/>
        <w:spacing w:before="0"/>
        <w:rPr>
          <w:b w:val="0"/>
          <w:bCs/>
          <w:caps/>
          <w:szCs w:val="28"/>
        </w:rPr>
      </w:pPr>
      <w:r w:rsidRPr="001713EE">
        <w:rPr>
          <w:b w:val="0"/>
          <w:bCs/>
          <w:caps/>
          <w:szCs w:val="28"/>
        </w:rPr>
        <w:t>Библиографический список</w:t>
      </w:r>
    </w:p>
    <w:p w14:paraId="157AACA4" w14:textId="248B3C36" w:rsidR="00015CA9" w:rsidRPr="003D3B0A" w:rsidRDefault="00015CA9" w:rsidP="00A474E7">
      <w:pPr>
        <w:spacing w:after="0" w:line="360" w:lineRule="auto"/>
        <w:jc w:val="center"/>
        <w:rPr>
          <w:rFonts w:ascii="Times New Roman" w:hAnsi="Times New Roman" w:cs="Times New Roman"/>
          <w:i/>
          <w:iCs/>
          <w:color w:val="FF0000"/>
          <w:sz w:val="28"/>
          <w:szCs w:val="28"/>
        </w:rPr>
      </w:pPr>
      <w:r w:rsidRPr="003D3B0A">
        <w:rPr>
          <w:rFonts w:ascii="Times New Roman" w:hAnsi="Times New Roman" w:cs="Times New Roman"/>
          <w:i/>
          <w:iCs/>
          <w:color w:val="FF0000"/>
          <w:sz w:val="28"/>
          <w:szCs w:val="28"/>
        </w:rPr>
        <w:t>(не менее 10 работ)</w:t>
      </w:r>
    </w:p>
    <w:p w14:paraId="5D8AFA0A" w14:textId="77777777" w:rsidR="00084FC7" w:rsidRPr="00084FC7" w:rsidRDefault="00084FC7" w:rsidP="00B931B9">
      <w:pPr>
        <w:spacing w:after="0" w:line="360" w:lineRule="auto"/>
        <w:ind w:firstLine="567"/>
        <w:jc w:val="both"/>
        <w:rPr>
          <w:rFonts w:ascii="Times New Roman" w:hAnsi="Times New Roman" w:cs="Times New Roman"/>
          <w:sz w:val="28"/>
          <w:szCs w:val="28"/>
        </w:rPr>
      </w:pPr>
      <w:r w:rsidRPr="00084FC7">
        <w:rPr>
          <w:rFonts w:ascii="Times New Roman" w:hAnsi="Times New Roman" w:cs="Times New Roman"/>
          <w:sz w:val="28"/>
          <w:szCs w:val="28"/>
        </w:rPr>
        <w:t>Бибихин В.В. 2005. Введение в философию права. Москва : Институт философии РАН. 344 с.</w:t>
      </w:r>
    </w:p>
    <w:p w14:paraId="37A732F7" w14:textId="77777777" w:rsidR="00084FC7" w:rsidRPr="00084FC7" w:rsidRDefault="00084FC7" w:rsidP="00B931B9">
      <w:pPr>
        <w:spacing w:after="0" w:line="360" w:lineRule="auto"/>
        <w:ind w:firstLine="567"/>
        <w:jc w:val="both"/>
        <w:rPr>
          <w:rFonts w:ascii="Times New Roman" w:hAnsi="Times New Roman" w:cs="Times New Roman"/>
          <w:sz w:val="28"/>
          <w:szCs w:val="28"/>
        </w:rPr>
      </w:pPr>
      <w:r w:rsidRPr="00084FC7">
        <w:rPr>
          <w:rFonts w:ascii="Times New Roman" w:hAnsi="Times New Roman" w:cs="Times New Roman"/>
          <w:sz w:val="28"/>
          <w:szCs w:val="28"/>
        </w:rPr>
        <w:t xml:space="preserve">Виноградова Е.В., Полякова Т.А., Минбалеев А.В. 2021. Цифровой профиль: понятие, механизмы регулирования и проблемы реализации // Правоприменение. Т. 5, № 4. С. 5-19. </w:t>
      </w:r>
      <w:r w:rsidRPr="00084FC7">
        <w:rPr>
          <w:rFonts w:ascii="Times New Roman" w:hAnsi="Times New Roman" w:cs="Times New Roman"/>
          <w:sz w:val="28"/>
          <w:szCs w:val="28"/>
          <w:lang w:val="en-US"/>
        </w:rPr>
        <w:t>DOI</w:t>
      </w:r>
      <w:r w:rsidRPr="00084FC7">
        <w:rPr>
          <w:rFonts w:ascii="Times New Roman" w:hAnsi="Times New Roman" w:cs="Times New Roman"/>
          <w:sz w:val="28"/>
          <w:szCs w:val="28"/>
        </w:rPr>
        <w:t xml:space="preserve"> 10.52468/2542-1514.2021.5(4).5-19</w:t>
      </w:r>
    </w:p>
    <w:p w14:paraId="245B05B3" w14:textId="77777777" w:rsidR="00084FC7" w:rsidRPr="00084FC7" w:rsidRDefault="00084FC7" w:rsidP="00B931B9">
      <w:pPr>
        <w:spacing w:after="0" w:line="360" w:lineRule="auto"/>
        <w:ind w:firstLine="567"/>
        <w:jc w:val="both"/>
        <w:rPr>
          <w:rFonts w:ascii="Times New Roman" w:hAnsi="Times New Roman" w:cs="Times New Roman"/>
          <w:sz w:val="28"/>
          <w:szCs w:val="28"/>
        </w:rPr>
      </w:pPr>
      <w:r w:rsidRPr="00084FC7">
        <w:rPr>
          <w:rFonts w:ascii="Times New Roman" w:hAnsi="Times New Roman" w:cs="Times New Roman"/>
          <w:sz w:val="28"/>
          <w:szCs w:val="28"/>
        </w:rPr>
        <w:t>Зубофф Ш. 2022. Эпоха надзорного капитализма. Битва за человеческое будущее на новых рубежах власти. Москва : Издательство Института Гайдара. 784 с.</w:t>
      </w:r>
    </w:p>
    <w:p w14:paraId="52F660F1" w14:textId="77777777" w:rsidR="00084FC7" w:rsidRPr="00084FC7" w:rsidRDefault="00084FC7" w:rsidP="00B931B9">
      <w:pPr>
        <w:spacing w:after="0" w:line="360" w:lineRule="auto"/>
        <w:ind w:firstLine="567"/>
        <w:jc w:val="both"/>
        <w:rPr>
          <w:rFonts w:ascii="Times New Roman" w:hAnsi="Times New Roman" w:cs="Times New Roman"/>
          <w:sz w:val="28"/>
          <w:szCs w:val="28"/>
        </w:rPr>
      </w:pPr>
      <w:r w:rsidRPr="00084FC7">
        <w:rPr>
          <w:rFonts w:ascii="Times New Roman" w:hAnsi="Times New Roman" w:cs="Times New Roman"/>
          <w:sz w:val="28"/>
          <w:szCs w:val="28"/>
        </w:rPr>
        <w:t>Радбрух Г. 2004. Законное неправо и надзаконное право // Радбрух Г. Философия права. Москва : Международные отношения. С. 228-238.</w:t>
      </w:r>
    </w:p>
    <w:p w14:paraId="50F1F13D" w14:textId="77777777" w:rsidR="00084FC7" w:rsidRPr="00084FC7" w:rsidRDefault="00084FC7" w:rsidP="00B931B9">
      <w:pPr>
        <w:spacing w:after="0" w:line="360" w:lineRule="auto"/>
        <w:ind w:firstLine="567"/>
        <w:jc w:val="both"/>
        <w:rPr>
          <w:rFonts w:ascii="Times New Roman" w:hAnsi="Times New Roman" w:cs="Times New Roman"/>
          <w:sz w:val="28"/>
          <w:szCs w:val="28"/>
          <w:lang w:val="en-US"/>
        </w:rPr>
      </w:pPr>
      <w:r w:rsidRPr="00084FC7">
        <w:rPr>
          <w:rFonts w:ascii="Times New Roman" w:hAnsi="Times New Roman" w:cs="Times New Roman"/>
          <w:sz w:val="28"/>
          <w:szCs w:val="28"/>
        </w:rPr>
        <w:t xml:space="preserve">Рувинский Р.З. 2021. Система социального кредита в Китае: модель конституционализма для кризисной эры // Сравнительное конституционное обозрение. </w:t>
      </w:r>
      <w:r w:rsidRPr="00084FC7">
        <w:rPr>
          <w:rFonts w:ascii="Times New Roman" w:hAnsi="Times New Roman" w:cs="Times New Roman"/>
          <w:sz w:val="28"/>
          <w:szCs w:val="28"/>
          <w:lang w:val="en-US"/>
        </w:rPr>
        <w:t xml:space="preserve">№ 3. </w:t>
      </w:r>
      <w:r w:rsidRPr="00084FC7">
        <w:rPr>
          <w:rFonts w:ascii="Times New Roman" w:hAnsi="Times New Roman" w:cs="Times New Roman"/>
          <w:sz w:val="28"/>
          <w:szCs w:val="28"/>
        </w:rPr>
        <w:t>С</w:t>
      </w:r>
      <w:r w:rsidRPr="00084FC7">
        <w:rPr>
          <w:rFonts w:ascii="Times New Roman" w:hAnsi="Times New Roman" w:cs="Times New Roman"/>
          <w:sz w:val="28"/>
          <w:szCs w:val="28"/>
          <w:lang w:val="en-US"/>
        </w:rPr>
        <w:t xml:space="preserve">. 63-85. DOI </w:t>
      </w:r>
      <w:r w:rsidRPr="00084FC7">
        <w:rPr>
          <w:rFonts w:ascii="Times New Roman" w:hAnsi="Times New Roman" w:cs="Times New Roman"/>
          <w:sz w:val="28"/>
          <w:szCs w:val="28"/>
          <w:shd w:val="clear" w:color="auto" w:fill="FFFFFF"/>
          <w:lang w:val="en-US"/>
        </w:rPr>
        <w:t>10.21128/1812-7126-2021-3-63-85</w:t>
      </w:r>
    </w:p>
    <w:p w14:paraId="6284256D" w14:textId="77777777" w:rsidR="00015CA9" w:rsidRPr="001713EE" w:rsidRDefault="00015CA9" w:rsidP="00B931B9">
      <w:pPr>
        <w:spacing w:after="0" w:line="360" w:lineRule="auto"/>
        <w:ind w:firstLine="567"/>
        <w:jc w:val="both"/>
        <w:rPr>
          <w:rFonts w:ascii="Times New Roman" w:hAnsi="Times New Roman" w:cs="Times New Roman"/>
          <w:sz w:val="28"/>
          <w:szCs w:val="28"/>
          <w:lang w:val="en-US"/>
        </w:rPr>
      </w:pPr>
    </w:p>
    <w:p w14:paraId="167F4457" w14:textId="77777777" w:rsidR="00ED002F" w:rsidRPr="00ED002F" w:rsidRDefault="00ED002F" w:rsidP="00B931B9">
      <w:pPr>
        <w:spacing w:after="0" w:line="360" w:lineRule="auto"/>
        <w:ind w:firstLine="567"/>
        <w:jc w:val="both"/>
        <w:rPr>
          <w:rFonts w:ascii="Times New Roman" w:hAnsi="Times New Roman" w:cs="Times New Roman"/>
          <w:sz w:val="28"/>
          <w:szCs w:val="28"/>
          <w:lang w:val="en-US"/>
        </w:rPr>
      </w:pPr>
      <w:r w:rsidRPr="00ED002F">
        <w:rPr>
          <w:rFonts w:ascii="Times New Roman" w:hAnsi="Times New Roman" w:cs="Times New Roman"/>
          <w:sz w:val="28"/>
          <w:szCs w:val="28"/>
          <w:lang w:val="en-US"/>
        </w:rPr>
        <w:t>Bach J. 2020. The Red and the Black: China’s Social Credit Experiment as a Total Test Environment // The British Journal of Sociology. Vol. 71, iss. 3. P. 489-502. DOI 10.1111/1468-4446.12748</w:t>
      </w:r>
    </w:p>
    <w:p w14:paraId="2B6D6E29" w14:textId="77777777" w:rsidR="00ED002F" w:rsidRPr="00ED002F" w:rsidRDefault="00ED002F" w:rsidP="00ED002F">
      <w:pPr>
        <w:spacing w:after="0" w:line="360" w:lineRule="auto"/>
        <w:ind w:firstLine="567"/>
        <w:jc w:val="both"/>
        <w:rPr>
          <w:rFonts w:ascii="Times New Roman" w:hAnsi="Times New Roman" w:cs="Times New Roman"/>
          <w:sz w:val="28"/>
          <w:szCs w:val="28"/>
          <w:lang w:val="en-US"/>
        </w:rPr>
      </w:pPr>
      <w:r w:rsidRPr="00ED002F">
        <w:rPr>
          <w:rFonts w:ascii="Times New Roman" w:hAnsi="Times New Roman" w:cs="Times New Roman"/>
          <w:sz w:val="28"/>
          <w:szCs w:val="28"/>
          <w:lang w:val="en-US"/>
        </w:rPr>
        <w:t>Ebers M. 2020. Regulating AI and Robotics: Ethical and Regulatory Challenges // Algorithms and Law / ed. by M. Ebers, S. Navas. Cambridge : Cambridge University Press. P. 37-99.</w:t>
      </w:r>
    </w:p>
    <w:p w14:paraId="2027E959" w14:textId="77777777" w:rsidR="00ED002F" w:rsidRPr="00ED002F" w:rsidRDefault="00ED002F" w:rsidP="00ED002F">
      <w:pPr>
        <w:spacing w:after="0" w:line="360" w:lineRule="auto"/>
        <w:ind w:firstLine="567"/>
        <w:jc w:val="both"/>
        <w:rPr>
          <w:rFonts w:ascii="Times New Roman" w:hAnsi="Times New Roman" w:cs="Times New Roman"/>
          <w:sz w:val="28"/>
          <w:szCs w:val="28"/>
          <w:lang w:val="en-US"/>
        </w:rPr>
      </w:pPr>
      <w:r w:rsidRPr="00ED002F">
        <w:rPr>
          <w:rFonts w:ascii="Times New Roman" w:hAnsi="Times New Roman" w:cs="Times New Roman"/>
          <w:sz w:val="28"/>
          <w:szCs w:val="28"/>
          <w:lang w:val="en-US"/>
        </w:rPr>
        <w:t>Tamanaha B.Z. 2004. On the Rule of Law: History, Politics, Theory. Cambridge : Cambridge University Press. 188 p.</w:t>
      </w:r>
    </w:p>
    <w:p w14:paraId="362FB5A1" w14:textId="77777777" w:rsidR="00ED002F" w:rsidRPr="00ED002F" w:rsidRDefault="00ED002F" w:rsidP="0043039A">
      <w:pPr>
        <w:spacing w:after="0" w:line="360" w:lineRule="auto"/>
        <w:ind w:firstLine="567"/>
        <w:jc w:val="both"/>
        <w:rPr>
          <w:rFonts w:ascii="Times New Roman" w:hAnsi="Times New Roman" w:cs="Times New Roman"/>
          <w:sz w:val="28"/>
          <w:szCs w:val="28"/>
          <w:lang w:val="de-DE"/>
        </w:rPr>
      </w:pPr>
      <w:r w:rsidRPr="00ED002F">
        <w:rPr>
          <w:rFonts w:ascii="Times New Roman" w:hAnsi="Times New Roman" w:cs="Times New Roman"/>
          <w:sz w:val="28"/>
          <w:szCs w:val="28"/>
          <w:lang w:val="de-DE"/>
        </w:rPr>
        <w:t>Wieacker F. 1996. Privatrechtsgeschichte der Neuzeit: unter besonderer Berücksichtigung der deutschen Entwicklung. Göttingen : Vandenhoeck &amp; Ruprecht. 659 s.</w:t>
      </w:r>
    </w:p>
    <w:p w14:paraId="5F57A11A" w14:textId="77777777" w:rsidR="00ED002F" w:rsidRPr="001713EE" w:rsidRDefault="00ED002F" w:rsidP="0043039A">
      <w:pPr>
        <w:spacing w:after="0" w:line="360" w:lineRule="auto"/>
        <w:ind w:firstLine="567"/>
        <w:jc w:val="both"/>
        <w:rPr>
          <w:rFonts w:ascii="Times New Roman" w:eastAsia="Microsoft JhengHei" w:hAnsi="Times New Roman" w:cs="Times New Roman"/>
          <w:sz w:val="28"/>
          <w:szCs w:val="28"/>
        </w:rPr>
      </w:pPr>
      <w:r w:rsidRPr="001713EE">
        <w:rPr>
          <w:rFonts w:ascii="Times New Roman" w:eastAsia="SimSun" w:hAnsi="Times New Roman" w:cs="Times New Roman"/>
          <w:sz w:val="28"/>
          <w:szCs w:val="28"/>
          <w:lang w:val="de-DE"/>
        </w:rPr>
        <w:t>Yu Q</w:t>
      </w:r>
      <w:r w:rsidRPr="001713EE">
        <w:rPr>
          <w:rFonts w:ascii="Times New Roman" w:hAnsi="Times New Roman" w:cs="Times New Roman"/>
          <w:sz w:val="28"/>
          <w:szCs w:val="28"/>
          <w:lang w:val="de-DE"/>
        </w:rPr>
        <w:t xml:space="preserve">. 2020. </w:t>
      </w:r>
      <w:r w:rsidRPr="001713EE">
        <w:rPr>
          <w:rFonts w:ascii="Times New Roman" w:eastAsia="SimSun" w:hAnsi="Times New Roman" w:cs="Times New Roman"/>
          <w:sz w:val="28"/>
          <w:szCs w:val="28"/>
          <w:lang w:val="en-US"/>
        </w:rPr>
        <w:t>算法行政</w:t>
      </w:r>
      <w:r w:rsidRPr="001713EE">
        <w:rPr>
          <w:rFonts w:ascii="Times New Roman" w:eastAsia="SimSun" w:hAnsi="Times New Roman" w:cs="Times New Roman"/>
          <w:sz w:val="28"/>
          <w:szCs w:val="28"/>
          <w:lang w:val="de-DE"/>
        </w:rPr>
        <w:t>:</w:t>
      </w:r>
      <w:r w:rsidRPr="001713EE">
        <w:rPr>
          <w:rFonts w:ascii="Times New Roman" w:eastAsia="SimSun" w:hAnsi="Times New Roman" w:cs="Times New Roman"/>
          <w:sz w:val="28"/>
          <w:szCs w:val="28"/>
          <w:lang w:val="en-US"/>
        </w:rPr>
        <w:t>社会信用体系治理范式及其法治化</w:t>
      </w:r>
      <w:r w:rsidRPr="001713EE">
        <w:rPr>
          <w:rFonts w:ascii="Times New Roman" w:eastAsia="SimSun" w:hAnsi="Times New Roman" w:cs="Times New Roman"/>
          <w:sz w:val="28"/>
          <w:szCs w:val="28"/>
          <w:lang w:val="de-DE"/>
        </w:rPr>
        <w:t xml:space="preserve"> </w:t>
      </w:r>
      <w:r w:rsidRPr="001713EE">
        <w:rPr>
          <w:rFonts w:ascii="Times New Roman" w:hAnsi="Times New Roman" w:cs="Times New Roman"/>
          <w:sz w:val="28"/>
          <w:szCs w:val="28"/>
          <w:lang w:val="de-DE"/>
        </w:rPr>
        <w:t xml:space="preserve">// </w:t>
      </w:r>
      <w:r w:rsidRPr="001713EE">
        <w:rPr>
          <w:rFonts w:ascii="Times New Roman" w:eastAsia="SimSun" w:hAnsi="Times New Roman" w:cs="Times New Roman"/>
          <w:sz w:val="28"/>
          <w:szCs w:val="28"/>
          <w:lang w:val="en-US"/>
        </w:rPr>
        <w:t>法学论坛</w:t>
      </w:r>
      <w:r w:rsidRPr="001713EE">
        <w:rPr>
          <w:rFonts w:ascii="Times New Roman" w:eastAsia="Microsoft JhengHei" w:hAnsi="Times New Roman" w:cs="Times New Roman"/>
          <w:sz w:val="28"/>
          <w:szCs w:val="28"/>
          <w:lang w:val="de-DE"/>
        </w:rPr>
        <w:t xml:space="preserve">. </w:t>
      </w:r>
      <w:r w:rsidRPr="001713EE">
        <w:rPr>
          <w:rFonts w:ascii="Times New Roman" w:eastAsia="Microsoft JhengHei" w:hAnsi="Times New Roman" w:cs="Times New Roman"/>
          <w:sz w:val="28"/>
          <w:szCs w:val="28"/>
          <w:lang w:val="en-US"/>
        </w:rPr>
        <w:t>第</w:t>
      </w:r>
      <w:r w:rsidRPr="001713EE">
        <w:rPr>
          <w:rFonts w:ascii="Times New Roman" w:eastAsia="Microsoft JhengHei" w:hAnsi="Times New Roman" w:cs="Times New Roman"/>
          <w:sz w:val="28"/>
          <w:szCs w:val="28"/>
          <w:lang w:val="de-DE"/>
        </w:rPr>
        <w:t>2</w:t>
      </w:r>
      <w:r w:rsidRPr="001713EE">
        <w:rPr>
          <w:rFonts w:ascii="Times New Roman" w:eastAsia="Microsoft JhengHei" w:hAnsi="Times New Roman" w:cs="Times New Roman"/>
          <w:sz w:val="28"/>
          <w:szCs w:val="28"/>
          <w:lang w:val="en-US"/>
        </w:rPr>
        <w:t>期</w:t>
      </w:r>
      <w:r w:rsidRPr="001713EE">
        <w:rPr>
          <w:rFonts w:ascii="Times New Roman" w:eastAsia="Microsoft JhengHei" w:hAnsi="Times New Roman" w:cs="Times New Roman"/>
          <w:sz w:val="28"/>
          <w:szCs w:val="28"/>
          <w:lang w:val="de-DE"/>
        </w:rPr>
        <w:t xml:space="preserve">. </w:t>
      </w:r>
      <w:r w:rsidRPr="001713EE">
        <w:rPr>
          <w:rFonts w:ascii="Times New Roman" w:eastAsia="Microsoft JhengHei" w:hAnsi="Times New Roman" w:cs="Times New Roman"/>
          <w:sz w:val="28"/>
          <w:szCs w:val="28"/>
          <w:lang w:val="en-US"/>
        </w:rPr>
        <w:t>URL</w:t>
      </w:r>
      <w:r w:rsidRPr="001713EE">
        <w:rPr>
          <w:rFonts w:ascii="Times New Roman" w:eastAsia="Microsoft JhengHei" w:hAnsi="Times New Roman" w:cs="Times New Roman"/>
          <w:sz w:val="28"/>
          <w:szCs w:val="28"/>
        </w:rPr>
        <w:t xml:space="preserve">: </w:t>
      </w:r>
      <w:hyperlink r:id="rId10" w:history="1">
        <w:r w:rsidRPr="001713EE">
          <w:rPr>
            <w:rStyle w:val="a7"/>
            <w:rFonts w:ascii="Times New Roman" w:eastAsia="Microsoft JhengHei" w:hAnsi="Times New Roman" w:cs="Times New Roman"/>
            <w:color w:val="auto"/>
            <w:sz w:val="28"/>
            <w:szCs w:val="28"/>
            <w:u w:val="none"/>
            <w:lang w:val="en-US"/>
          </w:rPr>
          <w:t>http</w:t>
        </w:r>
        <w:r w:rsidRPr="001713EE">
          <w:rPr>
            <w:rStyle w:val="a7"/>
            <w:rFonts w:ascii="Times New Roman" w:eastAsia="Microsoft JhengHei" w:hAnsi="Times New Roman" w:cs="Times New Roman"/>
            <w:color w:val="auto"/>
            <w:sz w:val="28"/>
            <w:szCs w:val="28"/>
            <w:u w:val="none"/>
          </w:rPr>
          <w:t>://</w:t>
        </w:r>
        <w:r w:rsidRPr="001713EE">
          <w:rPr>
            <w:rStyle w:val="a7"/>
            <w:rFonts w:ascii="Times New Roman" w:eastAsia="Microsoft JhengHei" w:hAnsi="Times New Roman" w:cs="Times New Roman"/>
            <w:color w:val="auto"/>
            <w:sz w:val="28"/>
            <w:szCs w:val="28"/>
            <w:u w:val="none"/>
            <w:lang w:val="en-US"/>
          </w:rPr>
          <w:t>fzzfyjy</w:t>
        </w:r>
        <w:r w:rsidRPr="001713EE">
          <w:rPr>
            <w:rStyle w:val="a7"/>
            <w:rFonts w:ascii="Times New Roman" w:eastAsia="Microsoft JhengHei" w:hAnsi="Times New Roman" w:cs="Times New Roman"/>
            <w:color w:val="auto"/>
            <w:sz w:val="28"/>
            <w:szCs w:val="28"/>
            <w:u w:val="none"/>
          </w:rPr>
          <w:t>.</w:t>
        </w:r>
        <w:r w:rsidRPr="001713EE">
          <w:rPr>
            <w:rStyle w:val="a7"/>
            <w:rFonts w:ascii="Times New Roman" w:eastAsia="Microsoft JhengHei" w:hAnsi="Times New Roman" w:cs="Times New Roman"/>
            <w:color w:val="auto"/>
            <w:sz w:val="28"/>
            <w:szCs w:val="28"/>
            <w:u w:val="none"/>
            <w:lang w:val="en-US"/>
          </w:rPr>
          <w:t>cupl</w:t>
        </w:r>
        <w:r w:rsidRPr="001713EE">
          <w:rPr>
            <w:rStyle w:val="a7"/>
            <w:rFonts w:ascii="Times New Roman" w:eastAsia="Microsoft JhengHei" w:hAnsi="Times New Roman" w:cs="Times New Roman"/>
            <w:color w:val="auto"/>
            <w:sz w:val="28"/>
            <w:szCs w:val="28"/>
            <w:u w:val="none"/>
          </w:rPr>
          <w:t>.</w:t>
        </w:r>
        <w:r w:rsidRPr="001713EE">
          <w:rPr>
            <w:rStyle w:val="a7"/>
            <w:rFonts w:ascii="Times New Roman" w:eastAsia="Microsoft JhengHei" w:hAnsi="Times New Roman" w:cs="Times New Roman"/>
            <w:color w:val="auto"/>
            <w:sz w:val="28"/>
            <w:szCs w:val="28"/>
            <w:u w:val="none"/>
            <w:lang w:val="en-US"/>
          </w:rPr>
          <w:t>edu</w:t>
        </w:r>
        <w:r w:rsidRPr="001713EE">
          <w:rPr>
            <w:rStyle w:val="a7"/>
            <w:rFonts w:ascii="Times New Roman" w:eastAsia="Microsoft JhengHei" w:hAnsi="Times New Roman" w:cs="Times New Roman"/>
            <w:color w:val="auto"/>
            <w:sz w:val="28"/>
            <w:szCs w:val="28"/>
            <w:u w:val="none"/>
          </w:rPr>
          <w:t>.</w:t>
        </w:r>
        <w:r w:rsidRPr="001713EE">
          <w:rPr>
            <w:rStyle w:val="a7"/>
            <w:rFonts w:ascii="Times New Roman" w:eastAsia="Microsoft JhengHei" w:hAnsi="Times New Roman" w:cs="Times New Roman"/>
            <w:color w:val="auto"/>
            <w:sz w:val="28"/>
            <w:szCs w:val="28"/>
            <w:u w:val="none"/>
            <w:lang w:val="en-US"/>
          </w:rPr>
          <w:t>cn</w:t>
        </w:r>
        <w:r w:rsidRPr="001713EE">
          <w:rPr>
            <w:rStyle w:val="a7"/>
            <w:rFonts w:ascii="Times New Roman" w:eastAsia="Microsoft JhengHei" w:hAnsi="Times New Roman" w:cs="Times New Roman"/>
            <w:color w:val="auto"/>
            <w:sz w:val="28"/>
            <w:szCs w:val="28"/>
            <w:u w:val="none"/>
          </w:rPr>
          <w:t>/</w:t>
        </w:r>
        <w:r w:rsidRPr="001713EE">
          <w:rPr>
            <w:rStyle w:val="a7"/>
            <w:rFonts w:ascii="Times New Roman" w:eastAsia="Microsoft JhengHei" w:hAnsi="Times New Roman" w:cs="Times New Roman"/>
            <w:color w:val="auto"/>
            <w:sz w:val="28"/>
            <w:szCs w:val="28"/>
            <w:u w:val="none"/>
            <w:lang w:val="en-US"/>
          </w:rPr>
          <w:t>info</w:t>
        </w:r>
        <w:r w:rsidRPr="001713EE">
          <w:rPr>
            <w:rStyle w:val="a7"/>
            <w:rFonts w:ascii="Times New Roman" w:eastAsia="Microsoft JhengHei" w:hAnsi="Times New Roman" w:cs="Times New Roman"/>
            <w:color w:val="auto"/>
            <w:sz w:val="28"/>
            <w:szCs w:val="28"/>
            <w:u w:val="none"/>
          </w:rPr>
          <w:t>/1035/11847.</w:t>
        </w:r>
        <w:r w:rsidRPr="001713EE">
          <w:rPr>
            <w:rStyle w:val="a7"/>
            <w:rFonts w:ascii="Times New Roman" w:eastAsia="Microsoft JhengHei" w:hAnsi="Times New Roman" w:cs="Times New Roman"/>
            <w:color w:val="auto"/>
            <w:sz w:val="28"/>
            <w:szCs w:val="28"/>
            <w:u w:val="none"/>
            <w:lang w:val="en-US"/>
          </w:rPr>
          <w:t>htm</w:t>
        </w:r>
      </w:hyperlink>
      <w:r w:rsidRPr="001713EE">
        <w:rPr>
          <w:rFonts w:ascii="Times New Roman" w:eastAsia="Microsoft JhengHei" w:hAnsi="Times New Roman" w:cs="Times New Roman"/>
          <w:sz w:val="28"/>
          <w:szCs w:val="28"/>
        </w:rPr>
        <w:t xml:space="preserve"> (дата обращения: 21.06.2022).</w:t>
      </w:r>
    </w:p>
    <w:p w14:paraId="722DE949" w14:textId="77777777" w:rsidR="00015CA9" w:rsidRPr="001713EE" w:rsidRDefault="00015CA9" w:rsidP="0043039A">
      <w:pPr>
        <w:spacing w:after="0" w:line="360" w:lineRule="auto"/>
        <w:ind w:firstLine="567"/>
        <w:jc w:val="both"/>
        <w:rPr>
          <w:rFonts w:ascii="Times New Roman" w:eastAsia="Microsoft JhengHei" w:hAnsi="Times New Roman" w:cs="Times New Roman"/>
          <w:sz w:val="28"/>
          <w:szCs w:val="28"/>
        </w:rPr>
      </w:pPr>
    </w:p>
    <w:p w14:paraId="665B8828" w14:textId="77777777" w:rsidR="00015CA9" w:rsidRPr="001713EE" w:rsidRDefault="00015CA9" w:rsidP="00B931B9">
      <w:pPr>
        <w:spacing w:after="0" w:line="360" w:lineRule="auto"/>
        <w:jc w:val="center"/>
        <w:rPr>
          <w:rFonts w:ascii="Times New Roman" w:hAnsi="Times New Roman" w:cs="Times New Roman"/>
          <w:i/>
          <w:iCs/>
          <w:sz w:val="28"/>
          <w:szCs w:val="28"/>
          <w:lang w:val="en-US"/>
        </w:rPr>
      </w:pPr>
      <w:r w:rsidRPr="001713EE">
        <w:rPr>
          <w:rFonts w:ascii="Times New Roman" w:hAnsi="Times New Roman" w:cs="Times New Roman"/>
          <w:i/>
          <w:iCs/>
          <w:sz w:val="28"/>
          <w:szCs w:val="28"/>
          <w:lang w:val="en-US"/>
        </w:rPr>
        <w:t>References</w:t>
      </w:r>
    </w:p>
    <w:p w14:paraId="06481536" w14:textId="77777777" w:rsidR="00105C65" w:rsidRPr="001713EE" w:rsidRDefault="00105C65" w:rsidP="00B931B9">
      <w:pPr>
        <w:spacing w:after="0" w:line="360" w:lineRule="auto"/>
        <w:ind w:firstLine="567"/>
        <w:jc w:val="both"/>
        <w:rPr>
          <w:rFonts w:ascii="Times New Roman" w:hAnsi="Times New Roman" w:cs="Times New Roman"/>
          <w:sz w:val="28"/>
          <w:szCs w:val="28"/>
          <w:lang w:val="en-US"/>
        </w:rPr>
      </w:pPr>
      <w:r w:rsidRPr="001713EE">
        <w:rPr>
          <w:rFonts w:ascii="Times New Roman" w:hAnsi="Times New Roman" w:cs="Times New Roman"/>
          <w:sz w:val="28"/>
          <w:szCs w:val="28"/>
          <w:lang w:val="en-US"/>
        </w:rPr>
        <w:t xml:space="preserve">Bach J. The Red and the Black: China’s Social Credit Experiment as a Total Test Environment, </w:t>
      </w:r>
      <w:r w:rsidRPr="001713EE">
        <w:rPr>
          <w:rFonts w:ascii="Times New Roman" w:hAnsi="Times New Roman" w:cs="Times New Roman"/>
          <w:i/>
          <w:iCs/>
          <w:sz w:val="28"/>
          <w:szCs w:val="28"/>
          <w:lang w:val="en-US"/>
        </w:rPr>
        <w:t>The British Journal of Sociology</w:t>
      </w:r>
      <w:r w:rsidRPr="001713EE">
        <w:rPr>
          <w:rFonts w:ascii="Times New Roman" w:hAnsi="Times New Roman" w:cs="Times New Roman"/>
          <w:sz w:val="28"/>
          <w:szCs w:val="28"/>
          <w:lang w:val="en-US"/>
        </w:rPr>
        <w:t>, 2020, vol. 71, no. 3, pp. 489-502. DOI 10.1111/1468-4446.12748</w:t>
      </w:r>
    </w:p>
    <w:p w14:paraId="16626461" w14:textId="77777777" w:rsidR="00105C65" w:rsidRPr="001713EE" w:rsidRDefault="00105C65" w:rsidP="00B931B9">
      <w:pPr>
        <w:spacing w:after="0" w:line="360" w:lineRule="auto"/>
        <w:ind w:firstLine="567"/>
        <w:jc w:val="both"/>
        <w:rPr>
          <w:rFonts w:ascii="Times New Roman" w:hAnsi="Times New Roman" w:cs="Times New Roman"/>
          <w:sz w:val="28"/>
          <w:szCs w:val="28"/>
          <w:lang w:val="en-US"/>
        </w:rPr>
      </w:pPr>
      <w:r w:rsidRPr="001713EE">
        <w:rPr>
          <w:rFonts w:ascii="Times New Roman" w:hAnsi="Times New Roman" w:cs="Times New Roman"/>
          <w:sz w:val="28"/>
          <w:szCs w:val="28"/>
          <w:lang w:val="en-US"/>
        </w:rPr>
        <w:t xml:space="preserve">Bibikhin V.V. </w:t>
      </w:r>
      <w:r w:rsidRPr="001713EE">
        <w:rPr>
          <w:rFonts w:ascii="Times New Roman" w:hAnsi="Times New Roman" w:cs="Times New Roman"/>
          <w:i/>
          <w:iCs/>
          <w:sz w:val="28"/>
          <w:szCs w:val="28"/>
          <w:lang w:val="en-US"/>
        </w:rPr>
        <w:t>The</w:t>
      </w:r>
      <w:r w:rsidRPr="001713EE">
        <w:rPr>
          <w:rFonts w:ascii="Times New Roman" w:hAnsi="Times New Roman" w:cs="Times New Roman"/>
          <w:sz w:val="28"/>
          <w:szCs w:val="28"/>
          <w:lang w:val="en-US"/>
        </w:rPr>
        <w:t xml:space="preserve"> </w:t>
      </w:r>
      <w:r w:rsidRPr="001713EE">
        <w:rPr>
          <w:rFonts w:ascii="Times New Roman" w:hAnsi="Times New Roman" w:cs="Times New Roman"/>
          <w:i/>
          <w:iCs/>
          <w:sz w:val="28"/>
          <w:szCs w:val="28"/>
          <w:lang w:val="en-US"/>
        </w:rPr>
        <w:t>Introduction to the Philosophy of Right</w:t>
      </w:r>
      <w:r w:rsidRPr="001713EE">
        <w:rPr>
          <w:rFonts w:ascii="Times New Roman" w:hAnsi="Times New Roman" w:cs="Times New Roman"/>
          <w:sz w:val="28"/>
          <w:szCs w:val="28"/>
          <w:lang w:val="en-US"/>
        </w:rPr>
        <w:t>, Moscow, Institut filosofii RAN, 2005, 344 p. (In Russ.).</w:t>
      </w:r>
    </w:p>
    <w:p w14:paraId="57B193B6" w14:textId="77777777" w:rsidR="00105C65" w:rsidRPr="001713EE" w:rsidRDefault="00105C65" w:rsidP="00B931B9">
      <w:pPr>
        <w:spacing w:after="0" w:line="360" w:lineRule="auto"/>
        <w:ind w:firstLine="567"/>
        <w:jc w:val="both"/>
        <w:rPr>
          <w:rFonts w:ascii="Times New Roman" w:hAnsi="Times New Roman" w:cs="Times New Roman"/>
          <w:sz w:val="28"/>
          <w:szCs w:val="28"/>
          <w:lang w:val="en-US"/>
        </w:rPr>
      </w:pPr>
      <w:r w:rsidRPr="001713EE">
        <w:rPr>
          <w:rFonts w:ascii="Times New Roman" w:hAnsi="Times New Roman" w:cs="Times New Roman"/>
          <w:sz w:val="28"/>
          <w:szCs w:val="28"/>
          <w:lang w:val="en-US"/>
        </w:rPr>
        <w:t>Ebers M. Regulating AI and Robotics: Ethical and Regulatory Challenges, M.</w:t>
      </w:r>
      <w:r w:rsidRPr="00FE39F8">
        <w:rPr>
          <w:rFonts w:ascii="Times New Roman" w:hAnsi="Times New Roman" w:cs="Times New Roman"/>
          <w:sz w:val="28"/>
          <w:szCs w:val="28"/>
          <w:lang w:val="en-US"/>
        </w:rPr>
        <w:t xml:space="preserve"> </w:t>
      </w:r>
      <w:r w:rsidRPr="001713EE">
        <w:rPr>
          <w:rFonts w:ascii="Times New Roman" w:hAnsi="Times New Roman" w:cs="Times New Roman"/>
          <w:sz w:val="28"/>
          <w:szCs w:val="28"/>
          <w:lang w:val="en-US"/>
        </w:rPr>
        <w:t xml:space="preserve">Ebers, S. Navas (eds.) </w:t>
      </w:r>
      <w:r w:rsidRPr="001713EE">
        <w:rPr>
          <w:rFonts w:ascii="Times New Roman" w:hAnsi="Times New Roman" w:cs="Times New Roman"/>
          <w:i/>
          <w:iCs/>
          <w:sz w:val="28"/>
          <w:szCs w:val="28"/>
          <w:lang w:val="en-US"/>
        </w:rPr>
        <w:t>Algorithms and Law</w:t>
      </w:r>
      <w:r w:rsidRPr="001713EE">
        <w:rPr>
          <w:rFonts w:ascii="Times New Roman" w:hAnsi="Times New Roman" w:cs="Times New Roman"/>
          <w:sz w:val="28"/>
          <w:szCs w:val="28"/>
          <w:lang w:val="en-US"/>
        </w:rPr>
        <w:t>, Cambridge, Cambridge University Press, 2020, pp. 37-99.</w:t>
      </w:r>
    </w:p>
    <w:p w14:paraId="527C88FA" w14:textId="77777777" w:rsidR="00105C65" w:rsidRPr="001713EE" w:rsidRDefault="00105C65" w:rsidP="00B931B9">
      <w:pPr>
        <w:spacing w:after="0" w:line="360" w:lineRule="auto"/>
        <w:ind w:firstLine="567"/>
        <w:jc w:val="both"/>
        <w:rPr>
          <w:rFonts w:ascii="Times New Roman" w:hAnsi="Times New Roman" w:cs="Times New Roman"/>
          <w:sz w:val="28"/>
          <w:szCs w:val="28"/>
          <w:lang w:val="en-US"/>
        </w:rPr>
      </w:pPr>
      <w:r w:rsidRPr="001713EE">
        <w:rPr>
          <w:rFonts w:ascii="Times New Roman" w:hAnsi="Times New Roman" w:cs="Times New Roman"/>
          <w:sz w:val="28"/>
          <w:szCs w:val="28"/>
          <w:lang w:val="en-US"/>
        </w:rPr>
        <w:t xml:space="preserve">Radbruch G. Statutory Lawlessness and Supra-Statutory Law, G. Radbruch </w:t>
      </w:r>
      <w:r w:rsidRPr="001713EE">
        <w:rPr>
          <w:rFonts w:ascii="Times New Roman" w:hAnsi="Times New Roman" w:cs="Times New Roman"/>
          <w:i/>
          <w:iCs/>
          <w:sz w:val="28"/>
          <w:szCs w:val="28"/>
          <w:lang w:val="en-US"/>
        </w:rPr>
        <w:t>Filosofija prava</w:t>
      </w:r>
      <w:r w:rsidRPr="001713EE">
        <w:rPr>
          <w:rFonts w:ascii="Times New Roman" w:hAnsi="Times New Roman" w:cs="Times New Roman"/>
          <w:sz w:val="28"/>
          <w:szCs w:val="28"/>
          <w:lang w:val="en-US"/>
        </w:rPr>
        <w:t xml:space="preserve"> [The Philosophy of Right], Moscow, Mezhdunarodnye otnosheniya, 2004, pp. 228-238. (In Russ.).</w:t>
      </w:r>
    </w:p>
    <w:p w14:paraId="0E9FD330" w14:textId="77777777" w:rsidR="00105C65" w:rsidRPr="00ED002F" w:rsidRDefault="00105C65" w:rsidP="00ED002F">
      <w:pPr>
        <w:spacing w:after="0" w:line="360" w:lineRule="auto"/>
        <w:ind w:firstLine="567"/>
        <w:jc w:val="both"/>
        <w:rPr>
          <w:rFonts w:ascii="Times New Roman" w:hAnsi="Times New Roman" w:cs="Times New Roman"/>
          <w:sz w:val="28"/>
          <w:szCs w:val="28"/>
          <w:lang w:val="en-US"/>
        </w:rPr>
      </w:pPr>
      <w:r w:rsidRPr="001713EE">
        <w:rPr>
          <w:rFonts w:ascii="Times New Roman" w:hAnsi="Times New Roman" w:cs="Times New Roman"/>
          <w:sz w:val="28"/>
          <w:szCs w:val="28"/>
          <w:lang w:val="en-US"/>
        </w:rPr>
        <w:lastRenderedPageBreak/>
        <w:t xml:space="preserve">Ruvinskiy R.Z. The Social Credit System in China: A Model of Constitutionalism for the Era of Crises, </w:t>
      </w:r>
      <w:r w:rsidRPr="001713EE">
        <w:rPr>
          <w:rFonts w:ascii="Times New Roman" w:hAnsi="Times New Roman" w:cs="Times New Roman"/>
          <w:i/>
          <w:iCs/>
          <w:sz w:val="28"/>
          <w:szCs w:val="28"/>
          <w:lang w:val="en-US"/>
        </w:rPr>
        <w:t>Sravnitel'noe konstitutsionnoe obozrenie</w:t>
      </w:r>
      <w:r w:rsidRPr="001713EE">
        <w:rPr>
          <w:rFonts w:ascii="Times New Roman" w:hAnsi="Times New Roman" w:cs="Times New Roman"/>
          <w:sz w:val="28"/>
          <w:szCs w:val="28"/>
          <w:lang w:val="en-US"/>
        </w:rPr>
        <w:t xml:space="preserve"> </w:t>
      </w:r>
      <w:r w:rsidRPr="00ED002F">
        <w:rPr>
          <w:rFonts w:ascii="Times New Roman" w:hAnsi="Times New Roman" w:cs="Times New Roman"/>
          <w:sz w:val="28"/>
          <w:szCs w:val="28"/>
          <w:lang w:val="en-US"/>
        </w:rPr>
        <w:t xml:space="preserve">[Comparative Constitutional Review], 2021, no. 3, pp. 63-85. (In Russ.). DOI </w:t>
      </w:r>
      <w:r w:rsidRPr="00ED002F">
        <w:rPr>
          <w:rFonts w:ascii="Times New Roman" w:hAnsi="Times New Roman" w:cs="Times New Roman"/>
          <w:sz w:val="28"/>
          <w:szCs w:val="28"/>
          <w:shd w:val="clear" w:color="auto" w:fill="FFFFFF"/>
          <w:lang w:val="en-US"/>
        </w:rPr>
        <w:t>10.21128/1812-7126-2021-3-63-85</w:t>
      </w:r>
    </w:p>
    <w:p w14:paraId="24758F49" w14:textId="77777777" w:rsidR="00105C65" w:rsidRPr="00ED002F" w:rsidRDefault="00105C65" w:rsidP="00ED002F">
      <w:pPr>
        <w:spacing w:after="0" w:line="360" w:lineRule="auto"/>
        <w:ind w:firstLine="567"/>
        <w:jc w:val="both"/>
        <w:rPr>
          <w:rFonts w:ascii="Times New Roman" w:hAnsi="Times New Roman" w:cs="Times New Roman"/>
          <w:sz w:val="28"/>
          <w:szCs w:val="28"/>
          <w:lang w:val="en-US"/>
        </w:rPr>
      </w:pPr>
      <w:r w:rsidRPr="00ED002F">
        <w:rPr>
          <w:rFonts w:ascii="Times New Roman" w:hAnsi="Times New Roman" w:cs="Times New Roman"/>
          <w:sz w:val="28"/>
          <w:szCs w:val="28"/>
          <w:lang w:val="en-US"/>
        </w:rPr>
        <w:t xml:space="preserve">Tamanaha B.Z. </w:t>
      </w:r>
      <w:r w:rsidRPr="00ED002F">
        <w:rPr>
          <w:rFonts w:ascii="Times New Roman" w:hAnsi="Times New Roman" w:cs="Times New Roman"/>
          <w:i/>
          <w:iCs/>
          <w:sz w:val="28"/>
          <w:szCs w:val="28"/>
          <w:lang w:val="en-US"/>
        </w:rPr>
        <w:t>On the Rule of Law: History, Politics, Theory</w:t>
      </w:r>
      <w:r w:rsidRPr="00ED002F">
        <w:rPr>
          <w:rFonts w:ascii="Times New Roman" w:hAnsi="Times New Roman" w:cs="Times New Roman"/>
          <w:sz w:val="28"/>
          <w:szCs w:val="28"/>
          <w:lang w:val="en-US"/>
        </w:rPr>
        <w:t>, Cambridge, Cambridge University Press, 2004, 188 p.</w:t>
      </w:r>
    </w:p>
    <w:p w14:paraId="4D06BBDC" w14:textId="77777777" w:rsidR="00105C65" w:rsidRPr="00ED002F" w:rsidRDefault="00105C65" w:rsidP="00B931B9">
      <w:pPr>
        <w:spacing w:after="0" w:line="360" w:lineRule="auto"/>
        <w:ind w:firstLine="567"/>
        <w:jc w:val="both"/>
        <w:rPr>
          <w:rFonts w:ascii="Times New Roman" w:hAnsi="Times New Roman" w:cs="Times New Roman"/>
          <w:sz w:val="28"/>
          <w:szCs w:val="28"/>
          <w:lang w:val="de-DE"/>
        </w:rPr>
      </w:pPr>
      <w:r w:rsidRPr="00ED002F">
        <w:rPr>
          <w:rFonts w:ascii="Times New Roman" w:hAnsi="Times New Roman" w:cs="Times New Roman"/>
          <w:sz w:val="28"/>
          <w:szCs w:val="28"/>
          <w:lang w:val="en-US"/>
        </w:rPr>
        <w:t xml:space="preserve">Vinogradova E.V., Polyakova T.A., Minbaleev A.V. Digital Profile: The Concept, Regulatory Mechanisms and Enforcement Problems, </w:t>
      </w:r>
      <w:r w:rsidRPr="00ED002F">
        <w:rPr>
          <w:rFonts w:ascii="Times New Roman" w:hAnsi="Times New Roman" w:cs="Times New Roman"/>
          <w:i/>
          <w:iCs/>
          <w:sz w:val="28"/>
          <w:szCs w:val="28"/>
          <w:lang w:val="en-US"/>
        </w:rPr>
        <w:t>Pravoprimenenie</w:t>
      </w:r>
      <w:r w:rsidRPr="00ED002F">
        <w:rPr>
          <w:rFonts w:ascii="Times New Roman" w:hAnsi="Times New Roman" w:cs="Times New Roman"/>
          <w:sz w:val="28"/>
          <w:szCs w:val="28"/>
          <w:lang w:val="en-US"/>
        </w:rPr>
        <w:t xml:space="preserve"> [Law Enforcement Review]</w:t>
      </w:r>
      <w:r w:rsidRPr="00ED002F">
        <w:rPr>
          <w:rFonts w:ascii="Times New Roman" w:hAnsi="Times New Roman" w:cs="Times New Roman"/>
          <w:i/>
          <w:iCs/>
          <w:sz w:val="28"/>
          <w:szCs w:val="28"/>
          <w:lang w:val="en-US"/>
        </w:rPr>
        <w:t>,</w:t>
      </w:r>
      <w:r w:rsidRPr="00ED002F">
        <w:rPr>
          <w:rFonts w:ascii="Times New Roman" w:hAnsi="Times New Roman" w:cs="Times New Roman"/>
          <w:sz w:val="28"/>
          <w:szCs w:val="28"/>
          <w:lang w:val="en-US"/>
        </w:rPr>
        <w:t xml:space="preserve"> 2021, vol. 5, no. 4, pp. 5-19. </w:t>
      </w:r>
      <w:r w:rsidRPr="00ED002F">
        <w:rPr>
          <w:rFonts w:ascii="Times New Roman" w:hAnsi="Times New Roman" w:cs="Times New Roman"/>
          <w:sz w:val="28"/>
          <w:szCs w:val="28"/>
          <w:lang w:val="de-DE"/>
        </w:rPr>
        <w:t xml:space="preserve">(In Russ.). DOI 10.52468/2542-1514.2021.5(4).5-19 </w:t>
      </w:r>
    </w:p>
    <w:p w14:paraId="1661C6AF" w14:textId="77777777" w:rsidR="00105C65" w:rsidRPr="001713EE" w:rsidRDefault="00105C65" w:rsidP="00B931B9">
      <w:pPr>
        <w:spacing w:after="0" w:line="360" w:lineRule="auto"/>
        <w:ind w:firstLine="567"/>
        <w:jc w:val="both"/>
        <w:rPr>
          <w:rFonts w:ascii="Times New Roman" w:eastAsia="Calibri" w:hAnsi="Times New Roman" w:cs="Times New Roman"/>
          <w:sz w:val="28"/>
          <w:szCs w:val="28"/>
          <w:lang w:val="de-DE"/>
        </w:rPr>
      </w:pPr>
      <w:r w:rsidRPr="001713EE">
        <w:rPr>
          <w:rFonts w:ascii="Times New Roman" w:eastAsia="Calibri" w:hAnsi="Times New Roman" w:cs="Times New Roman"/>
          <w:sz w:val="28"/>
          <w:szCs w:val="28"/>
          <w:lang w:val="de-DE"/>
        </w:rPr>
        <w:t xml:space="preserve">Wieacker F. </w:t>
      </w:r>
      <w:r w:rsidRPr="001713EE">
        <w:rPr>
          <w:rFonts w:ascii="Times New Roman" w:eastAsia="Calibri" w:hAnsi="Times New Roman" w:cs="Times New Roman"/>
          <w:i/>
          <w:iCs/>
          <w:sz w:val="28"/>
          <w:szCs w:val="28"/>
          <w:lang w:val="de-DE"/>
        </w:rPr>
        <w:t>Privatrechtsgeschichte der Neuzeit: unter besonderer Berücksichtigung der deutschen Entwicklung</w:t>
      </w:r>
      <w:r w:rsidRPr="001713EE">
        <w:rPr>
          <w:rFonts w:ascii="Times New Roman" w:eastAsia="Calibri" w:hAnsi="Times New Roman" w:cs="Times New Roman"/>
          <w:sz w:val="28"/>
          <w:szCs w:val="28"/>
          <w:lang w:val="de-DE"/>
        </w:rPr>
        <w:t xml:space="preserve"> [</w:t>
      </w:r>
      <w:r w:rsidRPr="00EC6BEF">
        <w:rPr>
          <w:rFonts w:ascii="Times New Roman" w:eastAsia="Calibri" w:hAnsi="Times New Roman" w:cs="Times New Roman"/>
          <w:sz w:val="28"/>
          <w:szCs w:val="28"/>
          <w:lang w:val="de-DE"/>
        </w:rPr>
        <w:t>Modern History of Private Law: With Special Consideration of German Development</w:t>
      </w:r>
      <w:r w:rsidRPr="001713EE">
        <w:rPr>
          <w:rFonts w:ascii="Times New Roman" w:eastAsia="Calibri" w:hAnsi="Times New Roman" w:cs="Times New Roman"/>
          <w:sz w:val="28"/>
          <w:szCs w:val="28"/>
          <w:lang w:val="de-DE"/>
        </w:rPr>
        <w:t>], Göttingen, Vandenhoeck &amp; Ruprecht, 1996, 659 p. (In German).</w:t>
      </w:r>
    </w:p>
    <w:p w14:paraId="400FE04C" w14:textId="77777777" w:rsidR="00105C65" w:rsidRPr="001713EE" w:rsidRDefault="00105C65" w:rsidP="00B931B9">
      <w:pPr>
        <w:spacing w:after="0" w:line="360" w:lineRule="auto"/>
        <w:ind w:firstLine="567"/>
        <w:jc w:val="both"/>
        <w:rPr>
          <w:rFonts w:ascii="Times New Roman" w:eastAsia="Microsoft JhengHei" w:hAnsi="Times New Roman" w:cs="Times New Roman"/>
          <w:sz w:val="28"/>
          <w:szCs w:val="28"/>
          <w:lang w:val="en-US"/>
        </w:rPr>
      </w:pPr>
      <w:r w:rsidRPr="001713EE">
        <w:rPr>
          <w:rFonts w:ascii="Times New Roman" w:eastAsia="SimSun" w:hAnsi="Times New Roman" w:cs="Times New Roman"/>
          <w:sz w:val="28"/>
          <w:szCs w:val="28"/>
          <w:lang w:val="en-US"/>
        </w:rPr>
        <w:t>Yu Q</w:t>
      </w:r>
      <w:r w:rsidRPr="001713EE">
        <w:rPr>
          <w:rFonts w:ascii="Times New Roman" w:hAnsi="Times New Roman" w:cs="Times New Roman"/>
          <w:sz w:val="28"/>
          <w:szCs w:val="28"/>
          <w:lang w:val="en-US"/>
        </w:rPr>
        <w:t xml:space="preserve">. </w:t>
      </w:r>
      <w:r w:rsidRPr="001713EE">
        <w:rPr>
          <w:rFonts w:ascii="Times New Roman" w:eastAsia="SimSun" w:hAnsi="Times New Roman" w:cs="Times New Roman"/>
          <w:sz w:val="28"/>
          <w:szCs w:val="28"/>
          <w:lang w:val="en-US"/>
        </w:rPr>
        <w:t>Algorithmic Administration: The Governance Paradigm of the Social Credit System and Its Normative Grounds</w:t>
      </w:r>
      <w:r w:rsidRPr="001713EE">
        <w:rPr>
          <w:rFonts w:ascii="Times New Roman" w:hAnsi="Times New Roman" w:cs="Times New Roman"/>
          <w:sz w:val="28"/>
          <w:szCs w:val="28"/>
          <w:lang w:val="en-US"/>
        </w:rPr>
        <w:t xml:space="preserve">, </w:t>
      </w:r>
      <w:r w:rsidRPr="001713EE">
        <w:rPr>
          <w:rFonts w:ascii="Times New Roman" w:hAnsi="Times New Roman" w:cs="Times New Roman"/>
          <w:i/>
          <w:iCs/>
          <w:sz w:val="28"/>
          <w:szCs w:val="28"/>
          <w:lang w:val="en-US"/>
        </w:rPr>
        <w:t xml:space="preserve">Faxue Luntan </w:t>
      </w:r>
      <w:r w:rsidRPr="001713EE">
        <w:rPr>
          <w:rFonts w:ascii="Times New Roman" w:hAnsi="Times New Roman" w:cs="Times New Roman"/>
          <w:sz w:val="28"/>
          <w:szCs w:val="28"/>
          <w:lang w:val="en-US"/>
        </w:rPr>
        <w:t>[</w:t>
      </w:r>
      <w:r w:rsidRPr="001713EE">
        <w:rPr>
          <w:rFonts w:ascii="Times New Roman" w:hAnsi="Times New Roman" w:cs="Times New Roman"/>
          <w:sz w:val="28"/>
          <w:szCs w:val="28"/>
          <w:shd w:val="clear" w:color="auto" w:fill="FFFFFF"/>
          <w:lang w:val="en-US"/>
        </w:rPr>
        <w:t>Legal Forum</w:t>
      </w:r>
      <w:r w:rsidRPr="001713EE">
        <w:rPr>
          <w:rFonts w:ascii="Times New Roman" w:hAnsi="Times New Roman" w:cs="Times New Roman"/>
          <w:sz w:val="28"/>
          <w:szCs w:val="28"/>
          <w:lang w:val="en-US"/>
        </w:rPr>
        <w:t xml:space="preserve">], 2020, no. </w:t>
      </w:r>
      <w:r w:rsidRPr="001713EE">
        <w:rPr>
          <w:rFonts w:ascii="Times New Roman" w:eastAsia="Microsoft JhengHei" w:hAnsi="Times New Roman" w:cs="Times New Roman"/>
          <w:sz w:val="28"/>
          <w:szCs w:val="28"/>
          <w:lang w:val="en-US"/>
        </w:rPr>
        <w:t xml:space="preserve">2, </w:t>
      </w:r>
      <w:r w:rsidRPr="001713EE">
        <w:rPr>
          <w:rFonts w:ascii="Times New Roman" w:hAnsi="Times New Roman" w:cs="Times New Roman"/>
          <w:sz w:val="28"/>
          <w:szCs w:val="28"/>
          <w:lang w:val="en-US"/>
        </w:rPr>
        <w:t>available at</w:t>
      </w:r>
      <w:r w:rsidRPr="001713EE">
        <w:rPr>
          <w:rFonts w:ascii="Times New Roman" w:eastAsia="Microsoft JhengHei" w:hAnsi="Times New Roman" w:cs="Times New Roman"/>
          <w:sz w:val="28"/>
          <w:szCs w:val="28"/>
          <w:lang w:val="en-US"/>
        </w:rPr>
        <w:t xml:space="preserve">: </w:t>
      </w:r>
      <w:hyperlink r:id="rId11" w:history="1">
        <w:r w:rsidRPr="001713EE">
          <w:rPr>
            <w:rStyle w:val="a7"/>
            <w:rFonts w:ascii="Times New Roman" w:eastAsia="Microsoft JhengHei" w:hAnsi="Times New Roman" w:cs="Times New Roman"/>
            <w:color w:val="auto"/>
            <w:sz w:val="28"/>
            <w:szCs w:val="28"/>
            <w:u w:val="none"/>
            <w:lang w:val="en-US"/>
          </w:rPr>
          <w:t>http://fzzfyjy.cupl.edu.cn/info/1035/11847.htm</w:t>
        </w:r>
      </w:hyperlink>
      <w:r w:rsidRPr="001713EE">
        <w:rPr>
          <w:rFonts w:ascii="Times New Roman" w:eastAsia="Microsoft JhengHei" w:hAnsi="Times New Roman" w:cs="Times New Roman"/>
          <w:sz w:val="28"/>
          <w:szCs w:val="28"/>
          <w:lang w:val="en-US"/>
        </w:rPr>
        <w:t xml:space="preserve"> (accessed</w:t>
      </w:r>
      <w:r w:rsidRPr="001713EE">
        <w:rPr>
          <w:rFonts w:ascii="Times New Roman" w:hAnsi="Times New Roman" w:cs="Times New Roman"/>
          <w:sz w:val="28"/>
          <w:szCs w:val="28"/>
          <w:lang w:val="en-US"/>
        </w:rPr>
        <w:t xml:space="preserve"> June 21, 2022</w:t>
      </w:r>
      <w:r w:rsidRPr="001713EE">
        <w:rPr>
          <w:rFonts w:ascii="Times New Roman" w:eastAsia="Microsoft JhengHei" w:hAnsi="Times New Roman" w:cs="Times New Roman"/>
          <w:sz w:val="28"/>
          <w:szCs w:val="28"/>
          <w:lang w:val="en-US"/>
        </w:rPr>
        <w:t>). (In Chinese).</w:t>
      </w:r>
    </w:p>
    <w:p w14:paraId="3C1C8A58" w14:textId="77777777" w:rsidR="00105C65" w:rsidRPr="001713EE" w:rsidRDefault="00105C65" w:rsidP="0043039A">
      <w:pPr>
        <w:spacing w:after="0" w:line="360" w:lineRule="auto"/>
        <w:ind w:firstLine="567"/>
        <w:jc w:val="both"/>
        <w:rPr>
          <w:rFonts w:ascii="Times New Roman" w:hAnsi="Times New Roman" w:cs="Times New Roman"/>
          <w:sz w:val="28"/>
          <w:szCs w:val="28"/>
          <w:lang w:val="en-US"/>
        </w:rPr>
      </w:pPr>
      <w:r w:rsidRPr="001713EE">
        <w:rPr>
          <w:rFonts w:ascii="Times New Roman" w:hAnsi="Times New Roman" w:cs="Times New Roman"/>
          <w:sz w:val="28"/>
          <w:szCs w:val="28"/>
          <w:lang w:val="en-US"/>
        </w:rPr>
        <w:t xml:space="preserve">Zuboff S. </w:t>
      </w:r>
      <w:r w:rsidRPr="001713EE">
        <w:rPr>
          <w:rFonts w:ascii="Times New Roman" w:hAnsi="Times New Roman" w:cs="Times New Roman"/>
          <w:i/>
          <w:iCs/>
          <w:sz w:val="28"/>
          <w:szCs w:val="28"/>
          <w:lang w:val="en-US"/>
        </w:rPr>
        <w:t>The Age of Surveillance Capitalism: The Fight for a Human Future at the New Frontier of Power</w:t>
      </w:r>
      <w:r w:rsidRPr="001713EE">
        <w:rPr>
          <w:rFonts w:ascii="Times New Roman" w:hAnsi="Times New Roman" w:cs="Times New Roman"/>
          <w:sz w:val="28"/>
          <w:szCs w:val="28"/>
          <w:lang w:val="en-US"/>
        </w:rPr>
        <w:t>, Moscow, Izdatel'stvo Instituta Gajdara, 2022, 784 p. (In Russ.).</w:t>
      </w:r>
    </w:p>
    <w:p w14:paraId="6CB99861" w14:textId="6D464749" w:rsidR="00D831BC" w:rsidRDefault="00D831BC" w:rsidP="00A474E7">
      <w:pPr>
        <w:shd w:val="clear" w:color="auto" w:fill="FFFFFF"/>
        <w:spacing w:after="0" w:line="240" w:lineRule="auto"/>
        <w:textAlignment w:val="baseline"/>
        <w:rPr>
          <w:rFonts w:ascii="Times New Roman" w:eastAsia="Times New Roman" w:hAnsi="Times New Roman" w:cs="Times New Roman"/>
          <w:sz w:val="28"/>
          <w:szCs w:val="28"/>
          <w:lang w:val="en-US" w:eastAsia="ru-RU"/>
        </w:rPr>
      </w:pPr>
    </w:p>
    <w:p w14:paraId="3C29B67A" w14:textId="77777777" w:rsidR="00B62E4A" w:rsidRPr="001713EE" w:rsidRDefault="00B62E4A" w:rsidP="00A474E7">
      <w:pPr>
        <w:shd w:val="clear" w:color="auto" w:fill="FFFFFF"/>
        <w:spacing w:after="0" w:line="240" w:lineRule="auto"/>
        <w:textAlignment w:val="baseline"/>
        <w:rPr>
          <w:rFonts w:ascii="Times New Roman" w:eastAsia="Times New Roman" w:hAnsi="Times New Roman" w:cs="Times New Roman"/>
          <w:sz w:val="28"/>
          <w:szCs w:val="28"/>
          <w:lang w:val="en-US"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785"/>
      </w:tblGrid>
      <w:tr w:rsidR="001713EE" w:rsidRPr="001713EE" w14:paraId="09805707" w14:textId="77777777" w:rsidTr="00746C6B">
        <w:tc>
          <w:tcPr>
            <w:tcW w:w="4677" w:type="dxa"/>
            <w:shd w:val="clear" w:color="auto" w:fill="auto"/>
          </w:tcPr>
          <w:p w14:paraId="537695DC" w14:textId="77777777" w:rsidR="00015CA9" w:rsidRPr="001713EE" w:rsidRDefault="00015CA9" w:rsidP="00A474E7">
            <w:pPr>
              <w:spacing w:after="0" w:line="240" w:lineRule="auto"/>
              <w:jc w:val="center"/>
              <w:rPr>
                <w:rFonts w:ascii="Times New Roman" w:hAnsi="Times New Roman" w:cs="Times New Roman"/>
                <w:sz w:val="24"/>
                <w:szCs w:val="24"/>
                <w:lang w:val="en-US"/>
              </w:rPr>
            </w:pPr>
            <w:r w:rsidRPr="001713EE">
              <w:rPr>
                <w:rFonts w:ascii="Times New Roman" w:hAnsi="Times New Roman" w:cs="Times New Roman"/>
                <w:i/>
                <w:sz w:val="24"/>
                <w:szCs w:val="24"/>
              </w:rPr>
              <w:t>ИНФОРМАЦИЯ ОБ АВТОРЕ</w:t>
            </w:r>
          </w:p>
        </w:tc>
        <w:tc>
          <w:tcPr>
            <w:tcW w:w="4785" w:type="dxa"/>
            <w:shd w:val="clear" w:color="auto" w:fill="auto"/>
          </w:tcPr>
          <w:p w14:paraId="076003D9" w14:textId="77777777" w:rsidR="00015CA9" w:rsidRPr="001713EE" w:rsidRDefault="00015CA9" w:rsidP="00A474E7">
            <w:pPr>
              <w:spacing w:after="0" w:line="240" w:lineRule="auto"/>
              <w:jc w:val="center"/>
              <w:rPr>
                <w:rFonts w:ascii="Times New Roman" w:hAnsi="Times New Roman" w:cs="Times New Roman"/>
                <w:sz w:val="24"/>
                <w:szCs w:val="24"/>
                <w:lang w:val="en-US"/>
              </w:rPr>
            </w:pPr>
            <w:r w:rsidRPr="001713EE">
              <w:rPr>
                <w:rFonts w:ascii="Times New Roman" w:hAnsi="Times New Roman" w:cs="Times New Roman"/>
                <w:i/>
                <w:sz w:val="24"/>
                <w:szCs w:val="24"/>
                <w:lang w:val="en-US"/>
              </w:rPr>
              <w:t>INFORMATION ABOUT THE AUTHOR</w:t>
            </w:r>
          </w:p>
        </w:tc>
      </w:tr>
      <w:tr w:rsidR="001713EE" w:rsidRPr="0058794C" w14:paraId="47CAEB97" w14:textId="77777777" w:rsidTr="00746C6B">
        <w:tc>
          <w:tcPr>
            <w:tcW w:w="4677" w:type="dxa"/>
            <w:shd w:val="clear" w:color="auto" w:fill="auto"/>
          </w:tcPr>
          <w:p w14:paraId="1B976E0E" w14:textId="77777777" w:rsidR="00015CA9" w:rsidRPr="001713EE" w:rsidRDefault="00015CA9" w:rsidP="00A474E7">
            <w:pPr>
              <w:spacing w:after="0" w:line="240" w:lineRule="auto"/>
              <w:rPr>
                <w:rFonts w:ascii="Times New Roman" w:hAnsi="Times New Roman" w:cs="Times New Roman"/>
                <w:b/>
                <w:bCs/>
                <w:sz w:val="24"/>
                <w:szCs w:val="24"/>
                <w:shd w:val="clear" w:color="auto" w:fill="FFFFFF"/>
              </w:rPr>
            </w:pPr>
            <w:r w:rsidRPr="001713EE">
              <w:rPr>
                <w:rFonts w:ascii="Times New Roman" w:hAnsi="Times New Roman" w:cs="Times New Roman"/>
                <w:b/>
                <w:bCs/>
                <w:sz w:val="24"/>
                <w:szCs w:val="24"/>
                <w:shd w:val="clear" w:color="auto" w:fill="FFFFFF"/>
              </w:rPr>
              <w:t xml:space="preserve">Роман Зиновьевич Рувинский </w:t>
            </w:r>
          </w:p>
          <w:p w14:paraId="1B65BFA4" w14:textId="77777777" w:rsidR="00015CA9" w:rsidRPr="001713EE" w:rsidRDefault="00015CA9" w:rsidP="0004727B">
            <w:pPr>
              <w:spacing w:after="0" w:line="240" w:lineRule="auto"/>
              <w:jc w:val="both"/>
              <w:rPr>
                <w:rFonts w:ascii="Times New Roman" w:hAnsi="Times New Roman" w:cs="Times New Roman"/>
                <w:sz w:val="24"/>
                <w:szCs w:val="24"/>
                <w:shd w:val="clear" w:color="auto" w:fill="FFFFFF"/>
              </w:rPr>
            </w:pPr>
            <w:r w:rsidRPr="001713EE">
              <w:rPr>
                <w:rFonts w:ascii="Times New Roman" w:hAnsi="Times New Roman" w:cs="Times New Roman"/>
                <w:sz w:val="24"/>
                <w:szCs w:val="24"/>
                <w:shd w:val="clear" w:color="auto" w:fill="FFFFFF"/>
              </w:rPr>
              <w:t xml:space="preserve">кандидат юридических наук, доцент, доцент кафедры истории и теории государства и права Нижегородского института управления – филиала РАНХиГС, г. Нижний Новгород, Россия; </w:t>
            </w:r>
          </w:p>
          <w:p w14:paraId="2975C508" w14:textId="77777777" w:rsidR="00015CA9" w:rsidRPr="001713EE" w:rsidRDefault="00015CA9" w:rsidP="00A474E7">
            <w:pPr>
              <w:spacing w:after="0" w:line="240" w:lineRule="auto"/>
              <w:rPr>
                <w:rFonts w:ascii="Times New Roman" w:hAnsi="Times New Roman" w:cs="Times New Roman"/>
                <w:sz w:val="24"/>
                <w:szCs w:val="24"/>
                <w:shd w:val="clear" w:color="auto" w:fill="FFFFFF"/>
                <w:lang w:val="en-US"/>
              </w:rPr>
            </w:pPr>
            <w:r w:rsidRPr="001713EE">
              <w:rPr>
                <w:rFonts w:ascii="Times New Roman" w:hAnsi="Times New Roman" w:cs="Times New Roman"/>
                <w:sz w:val="24"/>
                <w:szCs w:val="24"/>
                <w:shd w:val="clear" w:color="auto" w:fill="FFFFFF"/>
                <w:lang w:val="en-US"/>
              </w:rPr>
              <w:t>ORCID: 0000-0002-9114-1786;</w:t>
            </w:r>
          </w:p>
          <w:p w14:paraId="26147E34" w14:textId="77777777" w:rsidR="00015CA9" w:rsidRPr="001713EE" w:rsidRDefault="00015CA9" w:rsidP="00A474E7">
            <w:pPr>
              <w:spacing w:after="0" w:line="240" w:lineRule="auto"/>
              <w:rPr>
                <w:rFonts w:ascii="Times New Roman" w:hAnsi="Times New Roman" w:cs="Times New Roman"/>
                <w:sz w:val="24"/>
                <w:szCs w:val="24"/>
                <w:shd w:val="clear" w:color="auto" w:fill="FFFFFF"/>
                <w:lang w:val="en-US"/>
              </w:rPr>
            </w:pPr>
            <w:r w:rsidRPr="001713EE">
              <w:rPr>
                <w:rFonts w:ascii="Times New Roman" w:hAnsi="Times New Roman" w:cs="Times New Roman"/>
                <w:sz w:val="24"/>
                <w:szCs w:val="24"/>
                <w:shd w:val="clear" w:color="auto" w:fill="FFFFFF"/>
                <w:lang w:val="en-US"/>
              </w:rPr>
              <w:t>ResearcherID: R-3275-2018;</w:t>
            </w:r>
          </w:p>
          <w:p w14:paraId="7B3A5080" w14:textId="77777777" w:rsidR="00015CA9" w:rsidRPr="001713EE" w:rsidRDefault="00015CA9" w:rsidP="00A474E7">
            <w:pPr>
              <w:spacing w:after="0" w:line="240" w:lineRule="auto"/>
              <w:rPr>
                <w:rFonts w:ascii="Times New Roman" w:hAnsi="Times New Roman" w:cs="Times New Roman"/>
                <w:sz w:val="24"/>
                <w:szCs w:val="24"/>
                <w:shd w:val="clear" w:color="auto" w:fill="FFFFFF"/>
                <w:lang w:val="en-US"/>
              </w:rPr>
            </w:pPr>
            <w:r w:rsidRPr="001713EE">
              <w:rPr>
                <w:rFonts w:ascii="Times New Roman" w:hAnsi="Times New Roman" w:cs="Times New Roman"/>
                <w:sz w:val="24"/>
                <w:szCs w:val="24"/>
                <w:shd w:val="clear" w:color="auto" w:fill="FFFFFF"/>
                <w:lang w:val="en-US"/>
              </w:rPr>
              <w:t>SPIN-</w:t>
            </w:r>
            <w:r w:rsidRPr="001713EE">
              <w:rPr>
                <w:rFonts w:ascii="Times New Roman" w:hAnsi="Times New Roman" w:cs="Times New Roman"/>
                <w:sz w:val="24"/>
                <w:szCs w:val="24"/>
                <w:shd w:val="clear" w:color="auto" w:fill="FFFFFF"/>
              </w:rPr>
              <w:t>код</w:t>
            </w:r>
            <w:r w:rsidRPr="001713EE">
              <w:rPr>
                <w:rFonts w:ascii="Times New Roman" w:hAnsi="Times New Roman" w:cs="Times New Roman"/>
                <w:sz w:val="24"/>
                <w:szCs w:val="24"/>
                <w:shd w:val="clear" w:color="auto" w:fill="FFFFFF"/>
                <w:lang w:val="en-US"/>
              </w:rPr>
              <w:t>: 8748-0166;</w:t>
            </w:r>
          </w:p>
          <w:p w14:paraId="072F46E0" w14:textId="77777777" w:rsidR="00015CA9" w:rsidRPr="001713EE" w:rsidRDefault="00015CA9" w:rsidP="00A474E7">
            <w:pPr>
              <w:spacing w:after="0" w:line="240" w:lineRule="auto"/>
              <w:rPr>
                <w:rFonts w:ascii="Times New Roman" w:hAnsi="Times New Roman" w:cs="Times New Roman"/>
                <w:sz w:val="24"/>
                <w:szCs w:val="24"/>
                <w:lang w:val="de-DE"/>
              </w:rPr>
            </w:pPr>
            <w:r w:rsidRPr="001713EE">
              <w:rPr>
                <w:rFonts w:ascii="Times New Roman" w:hAnsi="Times New Roman" w:cs="Times New Roman"/>
                <w:sz w:val="24"/>
                <w:szCs w:val="24"/>
                <w:lang w:val="de-DE"/>
              </w:rPr>
              <w:t xml:space="preserve">E-mail: </w:t>
            </w:r>
            <w:hyperlink r:id="rId12" w:history="1">
              <w:r w:rsidRPr="001713EE">
                <w:rPr>
                  <w:rStyle w:val="a7"/>
                  <w:rFonts w:ascii="Times New Roman" w:hAnsi="Times New Roman" w:cs="Times New Roman"/>
                  <w:color w:val="auto"/>
                  <w:sz w:val="24"/>
                  <w:szCs w:val="24"/>
                  <w:u w:val="none"/>
                  <w:lang w:val="de-DE"/>
                </w:rPr>
                <w:t>ruvinskiy-rz@ranepa.ru</w:t>
              </w:r>
            </w:hyperlink>
          </w:p>
        </w:tc>
        <w:tc>
          <w:tcPr>
            <w:tcW w:w="4785" w:type="dxa"/>
            <w:shd w:val="clear" w:color="auto" w:fill="auto"/>
          </w:tcPr>
          <w:p w14:paraId="3BBEA2F7" w14:textId="77777777" w:rsidR="00015CA9" w:rsidRPr="001713EE" w:rsidRDefault="00015CA9" w:rsidP="00A474E7">
            <w:pPr>
              <w:spacing w:after="0" w:line="240" w:lineRule="auto"/>
              <w:rPr>
                <w:rFonts w:ascii="Times New Roman" w:hAnsi="Times New Roman" w:cs="Times New Roman"/>
                <w:b/>
                <w:bCs/>
                <w:sz w:val="24"/>
                <w:szCs w:val="24"/>
                <w:lang w:val="en-US"/>
              </w:rPr>
            </w:pPr>
            <w:r w:rsidRPr="001713EE">
              <w:rPr>
                <w:rFonts w:ascii="Times New Roman" w:hAnsi="Times New Roman" w:cs="Times New Roman"/>
                <w:b/>
                <w:bCs/>
                <w:sz w:val="24"/>
                <w:szCs w:val="24"/>
                <w:lang w:val="en-US"/>
              </w:rPr>
              <w:t>Roman Z. Ruvinskiy</w:t>
            </w:r>
          </w:p>
          <w:p w14:paraId="1B7EC249" w14:textId="77777777" w:rsidR="00015CA9" w:rsidRPr="001713EE" w:rsidRDefault="00015CA9" w:rsidP="0004727B">
            <w:pPr>
              <w:spacing w:after="0" w:line="240" w:lineRule="auto"/>
              <w:jc w:val="both"/>
              <w:rPr>
                <w:rFonts w:ascii="Times New Roman" w:hAnsi="Times New Roman" w:cs="Times New Roman"/>
                <w:sz w:val="24"/>
                <w:szCs w:val="24"/>
                <w:lang w:val="en-US"/>
              </w:rPr>
            </w:pPr>
            <w:r w:rsidRPr="001713EE">
              <w:rPr>
                <w:rFonts w:ascii="Times New Roman" w:hAnsi="Times New Roman" w:cs="Times New Roman"/>
                <w:sz w:val="24"/>
                <w:szCs w:val="24"/>
                <w:lang w:val="en-US"/>
              </w:rPr>
              <w:t>Candidate of Law, Associate Professor, Department of History and Theory of State and Law, Nizhny Novgorod Institute of Management – Branch of RANEPA, Nizhny Novgorod, Russia;</w:t>
            </w:r>
          </w:p>
          <w:p w14:paraId="68F03B37" w14:textId="77777777" w:rsidR="00015CA9" w:rsidRPr="001713EE" w:rsidRDefault="00015CA9" w:rsidP="00A474E7">
            <w:pPr>
              <w:spacing w:after="0" w:line="240" w:lineRule="auto"/>
              <w:rPr>
                <w:rFonts w:ascii="Times New Roman" w:hAnsi="Times New Roman" w:cs="Times New Roman"/>
                <w:sz w:val="24"/>
                <w:szCs w:val="24"/>
                <w:shd w:val="clear" w:color="auto" w:fill="FFFFFF"/>
                <w:lang w:val="en-US"/>
              </w:rPr>
            </w:pPr>
            <w:r w:rsidRPr="001713EE">
              <w:rPr>
                <w:rFonts w:ascii="Times New Roman" w:hAnsi="Times New Roman" w:cs="Times New Roman"/>
                <w:sz w:val="24"/>
                <w:szCs w:val="24"/>
                <w:shd w:val="clear" w:color="auto" w:fill="FFFFFF"/>
                <w:lang w:val="en-US"/>
              </w:rPr>
              <w:t>ORCID: 0000-0002-9114-1786;</w:t>
            </w:r>
          </w:p>
          <w:p w14:paraId="631C9EDF" w14:textId="77777777" w:rsidR="00015CA9" w:rsidRPr="001713EE" w:rsidRDefault="00015CA9" w:rsidP="00A474E7">
            <w:pPr>
              <w:spacing w:after="0" w:line="240" w:lineRule="auto"/>
              <w:rPr>
                <w:rFonts w:ascii="Times New Roman" w:hAnsi="Times New Roman" w:cs="Times New Roman"/>
                <w:sz w:val="24"/>
                <w:szCs w:val="24"/>
                <w:shd w:val="clear" w:color="auto" w:fill="FFFFFF"/>
                <w:lang w:val="en-US"/>
              </w:rPr>
            </w:pPr>
            <w:r w:rsidRPr="001713EE">
              <w:rPr>
                <w:rFonts w:ascii="Times New Roman" w:hAnsi="Times New Roman" w:cs="Times New Roman"/>
                <w:sz w:val="24"/>
                <w:szCs w:val="24"/>
                <w:shd w:val="clear" w:color="auto" w:fill="FFFFFF"/>
                <w:lang w:val="en-US"/>
              </w:rPr>
              <w:t>ResearcherID: R-3275-2018;</w:t>
            </w:r>
          </w:p>
          <w:p w14:paraId="5C07AE72" w14:textId="77777777" w:rsidR="00015CA9" w:rsidRPr="001713EE" w:rsidRDefault="00015CA9" w:rsidP="00A474E7">
            <w:pPr>
              <w:spacing w:after="0" w:line="240" w:lineRule="auto"/>
              <w:rPr>
                <w:rFonts w:ascii="Times New Roman" w:hAnsi="Times New Roman" w:cs="Times New Roman"/>
                <w:sz w:val="24"/>
                <w:szCs w:val="24"/>
                <w:shd w:val="clear" w:color="auto" w:fill="FFFFFF"/>
                <w:lang w:val="en-US"/>
              </w:rPr>
            </w:pPr>
            <w:r w:rsidRPr="001713EE">
              <w:rPr>
                <w:rFonts w:ascii="Times New Roman" w:hAnsi="Times New Roman" w:cs="Times New Roman"/>
                <w:sz w:val="24"/>
                <w:szCs w:val="24"/>
                <w:shd w:val="clear" w:color="auto" w:fill="FFFFFF"/>
                <w:lang w:val="en-US"/>
              </w:rPr>
              <w:t>SPIN-code: 8748-0166;</w:t>
            </w:r>
          </w:p>
          <w:p w14:paraId="2DBC38A9" w14:textId="77777777" w:rsidR="00015CA9" w:rsidRPr="001713EE" w:rsidRDefault="00015CA9" w:rsidP="00A474E7">
            <w:pPr>
              <w:spacing w:after="0" w:line="240" w:lineRule="auto"/>
              <w:rPr>
                <w:rFonts w:ascii="Times New Roman" w:hAnsi="Times New Roman" w:cs="Times New Roman"/>
                <w:sz w:val="24"/>
                <w:szCs w:val="24"/>
                <w:lang w:val="de-DE"/>
              </w:rPr>
            </w:pPr>
            <w:r w:rsidRPr="001713EE">
              <w:rPr>
                <w:rFonts w:ascii="Times New Roman" w:hAnsi="Times New Roman" w:cs="Times New Roman"/>
                <w:sz w:val="24"/>
                <w:szCs w:val="24"/>
                <w:lang w:val="de-DE"/>
              </w:rPr>
              <w:t xml:space="preserve">E-mail: </w:t>
            </w:r>
            <w:hyperlink r:id="rId13" w:history="1">
              <w:r w:rsidRPr="001713EE">
                <w:rPr>
                  <w:rStyle w:val="a7"/>
                  <w:rFonts w:ascii="Times New Roman" w:hAnsi="Times New Roman" w:cs="Times New Roman"/>
                  <w:color w:val="auto"/>
                  <w:sz w:val="24"/>
                  <w:szCs w:val="24"/>
                  <w:u w:val="none"/>
                  <w:lang w:val="de-DE"/>
                </w:rPr>
                <w:t>ruvinskiy-rz@ranepa.ru</w:t>
              </w:r>
            </w:hyperlink>
          </w:p>
          <w:p w14:paraId="28D67ECB" w14:textId="77777777" w:rsidR="00015CA9" w:rsidRPr="001713EE" w:rsidRDefault="00015CA9" w:rsidP="00A474E7">
            <w:pPr>
              <w:spacing w:after="0" w:line="240" w:lineRule="auto"/>
              <w:rPr>
                <w:rFonts w:ascii="Times New Roman" w:hAnsi="Times New Roman" w:cs="Times New Roman"/>
                <w:sz w:val="24"/>
                <w:szCs w:val="24"/>
                <w:lang w:val="de-DE"/>
              </w:rPr>
            </w:pPr>
          </w:p>
        </w:tc>
      </w:tr>
    </w:tbl>
    <w:p w14:paraId="78CECB84" w14:textId="77777777" w:rsidR="00015CA9" w:rsidRPr="001713EE" w:rsidRDefault="00015CA9" w:rsidP="0043039A">
      <w:pPr>
        <w:spacing w:after="0" w:line="240" w:lineRule="auto"/>
        <w:rPr>
          <w:rFonts w:ascii="Times New Roman" w:hAnsi="Times New Roman" w:cs="Times New Roman"/>
          <w:sz w:val="28"/>
          <w:szCs w:val="28"/>
          <w:lang w:val="de-DE"/>
        </w:rPr>
      </w:pPr>
    </w:p>
    <w:sectPr w:rsidR="00015CA9" w:rsidRPr="001713EE" w:rsidSect="00C3288A">
      <w:footerReference w:type="default" r:id="rId14"/>
      <w:footnotePr>
        <w:numRestart w:val="eachPage"/>
      </w:footnotePr>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24B2A" w14:textId="77777777" w:rsidR="00C118D4" w:rsidRDefault="00C118D4" w:rsidP="00447605">
      <w:pPr>
        <w:spacing w:after="0" w:line="240" w:lineRule="auto"/>
      </w:pPr>
      <w:r>
        <w:separator/>
      </w:r>
    </w:p>
  </w:endnote>
  <w:endnote w:type="continuationSeparator" w:id="0">
    <w:p w14:paraId="69AA02D0" w14:textId="77777777" w:rsidR="00C118D4" w:rsidRDefault="00C118D4" w:rsidP="00447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189225"/>
      <w:docPartObj>
        <w:docPartGallery w:val="Page Numbers (Bottom of Page)"/>
        <w:docPartUnique/>
      </w:docPartObj>
    </w:sdtPr>
    <w:sdtEndPr/>
    <w:sdtContent>
      <w:p w14:paraId="1679BE3C" w14:textId="6C0F6AF6" w:rsidR="00FE0964" w:rsidRDefault="00FE0964">
        <w:pPr>
          <w:pStyle w:val="ae"/>
          <w:jc w:val="center"/>
        </w:pPr>
        <w:r w:rsidRPr="00FE0964">
          <w:rPr>
            <w:rFonts w:ascii="Times New Roman" w:hAnsi="Times New Roman" w:cs="Times New Roman"/>
          </w:rPr>
          <w:fldChar w:fldCharType="begin"/>
        </w:r>
        <w:r w:rsidRPr="00FE0964">
          <w:rPr>
            <w:rFonts w:ascii="Times New Roman" w:hAnsi="Times New Roman" w:cs="Times New Roman"/>
          </w:rPr>
          <w:instrText>PAGE   \* MERGEFORMAT</w:instrText>
        </w:r>
        <w:r w:rsidRPr="00FE0964">
          <w:rPr>
            <w:rFonts w:ascii="Times New Roman" w:hAnsi="Times New Roman" w:cs="Times New Roman"/>
          </w:rPr>
          <w:fldChar w:fldCharType="separate"/>
        </w:r>
        <w:r w:rsidR="002931B3">
          <w:rPr>
            <w:rFonts w:ascii="Times New Roman" w:hAnsi="Times New Roman" w:cs="Times New Roman"/>
            <w:noProof/>
          </w:rPr>
          <w:t>1</w:t>
        </w:r>
        <w:r w:rsidRPr="00FE0964">
          <w:rPr>
            <w:rFonts w:ascii="Times New Roman" w:hAnsi="Times New Roman" w:cs="Times New Roman"/>
          </w:rPr>
          <w:fldChar w:fldCharType="end"/>
        </w:r>
      </w:p>
    </w:sdtContent>
  </w:sdt>
  <w:p w14:paraId="6C90FAEE" w14:textId="77777777" w:rsidR="00FE0964" w:rsidRDefault="00FE096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B249C" w14:textId="77777777" w:rsidR="00C118D4" w:rsidRDefault="00C118D4" w:rsidP="00447605">
      <w:pPr>
        <w:spacing w:after="0" w:line="240" w:lineRule="auto"/>
      </w:pPr>
      <w:r>
        <w:separator/>
      </w:r>
    </w:p>
  </w:footnote>
  <w:footnote w:type="continuationSeparator" w:id="0">
    <w:p w14:paraId="7351288E" w14:textId="77777777" w:rsidR="00C118D4" w:rsidRDefault="00C118D4" w:rsidP="00447605">
      <w:pPr>
        <w:spacing w:after="0" w:line="240" w:lineRule="auto"/>
      </w:pPr>
      <w:r>
        <w:continuationSeparator/>
      </w:r>
    </w:p>
  </w:footnote>
  <w:footnote w:id="1">
    <w:p w14:paraId="62D4B3DE" w14:textId="77777777" w:rsidR="00015CA9" w:rsidRPr="0043039A" w:rsidRDefault="00015CA9" w:rsidP="0043039A">
      <w:pPr>
        <w:pStyle w:val="a3"/>
        <w:ind w:firstLine="567"/>
        <w:jc w:val="both"/>
        <w:rPr>
          <w:rFonts w:ascii="Times New Roman" w:hAnsi="Times New Roman" w:cs="Times New Roman"/>
          <w:sz w:val="24"/>
          <w:szCs w:val="24"/>
          <w:lang w:val="en-US"/>
        </w:rPr>
      </w:pPr>
      <w:r w:rsidRPr="0043039A">
        <w:rPr>
          <w:rStyle w:val="a5"/>
          <w:rFonts w:ascii="Times New Roman" w:hAnsi="Times New Roman" w:cs="Times New Roman"/>
          <w:sz w:val="24"/>
          <w:szCs w:val="24"/>
        </w:rPr>
        <w:footnoteRef/>
      </w:r>
      <w:r w:rsidRPr="0043039A">
        <w:rPr>
          <w:rFonts w:ascii="Times New Roman" w:hAnsi="Times New Roman" w:cs="Times New Roman"/>
          <w:sz w:val="24"/>
          <w:szCs w:val="24"/>
        </w:rPr>
        <w:t xml:space="preserve"> Принадлежит </w:t>
      </w:r>
      <w:r w:rsidRPr="0043039A">
        <w:rPr>
          <w:rFonts w:ascii="Times New Roman" w:hAnsi="Times New Roman" w:cs="Times New Roman"/>
          <w:i/>
          <w:iCs/>
          <w:sz w:val="24"/>
          <w:szCs w:val="24"/>
        </w:rPr>
        <w:t>Meta Platforms</w:t>
      </w:r>
      <w:r w:rsidRPr="0043039A">
        <w:rPr>
          <w:rFonts w:ascii="Times New Roman" w:hAnsi="Times New Roman" w:cs="Times New Roman"/>
          <w:sz w:val="24"/>
          <w:szCs w:val="24"/>
        </w:rPr>
        <w:t>, признанной в России экстремистской организацией. Запрещен</w:t>
      </w:r>
      <w:r w:rsidRPr="0043039A">
        <w:rPr>
          <w:rFonts w:ascii="Times New Roman" w:hAnsi="Times New Roman" w:cs="Times New Roman"/>
          <w:sz w:val="24"/>
          <w:szCs w:val="24"/>
          <w:lang w:val="en-US"/>
        </w:rPr>
        <w:t xml:space="preserve"> </w:t>
      </w:r>
      <w:r w:rsidRPr="0043039A">
        <w:rPr>
          <w:rFonts w:ascii="Times New Roman" w:hAnsi="Times New Roman" w:cs="Times New Roman"/>
          <w:sz w:val="24"/>
          <w:szCs w:val="24"/>
        </w:rPr>
        <w:t>и</w:t>
      </w:r>
      <w:r w:rsidRPr="0043039A">
        <w:rPr>
          <w:rFonts w:ascii="Times New Roman" w:hAnsi="Times New Roman" w:cs="Times New Roman"/>
          <w:sz w:val="24"/>
          <w:szCs w:val="24"/>
          <w:lang w:val="en-US"/>
        </w:rPr>
        <w:t xml:space="preserve"> </w:t>
      </w:r>
      <w:r w:rsidRPr="0043039A">
        <w:rPr>
          <w:rFonts w:ascii="Times New Roman" w:hAnsi="Times New Roman" w:cs="Times New Roman"/>
          <w:sz w:val="24"/>
          <w:szCs w:val="24"/>
        </w:rPr>
        <w:t>заблокирован</w:t>
      </w:r>
      <w:r w:rsidRPr="0043039A">
        <w:rPr>
          <w:rFonts w:ascii="Times New Roman" w:hAnsi="Times New Roman" w:cs="Times New Roman"/>
          <w:sz w:val="24"/>
          <w:szCs w:val="24"/>
          <w:lang w:val="en-US"/>
        </w:rPr>
        <w:t xml:space="preserve"> </w:t>
      </w:r>
      <w:r w:rsidRPr="0043039A">
        <w:rPr>
          <w:rFonts w:ascii="Times New Roman" w:hAnsi="Times New Roman" w:cs="Times New Roman"/>
          <w:sz w:val="24"/>
          <w:szCs w:val="24"/>
        </w:rPr>
        <w:t>на</w:t>
      </w:r>
      <w:r w:rsidRPr="0043039A">
        <w:rPr>
          <w:rFonts w:ascii="Times New Roman" w:hAnsi="Times New Roman" w:cs="Times New Roman"/>
          <w:sz w:val="24"/>
          <w:szCs w:val="24"/>
          <w:lang w:val="en-US"/>
        </w:rPr>
        <w:t xml:space="preserve"> </w:t>
      </w:r>
      <w:r w:rsidRPr="0043039A">
        <w:rPr>
          <w:rFonts w:ascii="Times New Roman" w:hAnsi="Times New Roman" w:cs="Times New Roman"/>
          <w:sz w:val="24"/>
          <w:szCs w:val="24"/>
        </w:rPr>
        <w:t>территории</w:t>
      </w:r>
      <w:r w:rsidRPr="0043039A">
        <w:rPr>
          <w:rFonts w:ascii="Times New Roman" w:hAnsi="Times New Roman" w:cs="Times New Roman"/>
          <w:sz w:val="24"/>
          <w:szCs w:val="24"/>
          <w:lang w:val="en-US"/>
        </w:rPr>
        <w:t xml:space="preserve"> </w:t>
      </w:r>
      <w:r w:rsidRPr="0043039A">
        <w:rPr>
          <w:rFonts w:ascii="Times New Roman" w:hAnsi="Times New Roman" w:cs="Times New Roman"/>
          <w:sz w:val="24"/>
          <w:szCs w:val="24"/>
        </w:rPr>
        <w:t>РФ</w:t>
      </w:r>
      <w:r w:rsidRPr="0043039A">
        <w:rPr>
          <w:rFonts w:ascii="Times New Roman" w:hAnsi="Times New Roman" w:cs="Times New Roman"/>
          <w:sz w:val="24"/>
          <w:szCs w:val="24"/>
          <w:lang w:val="en-US"/>
        </w:rPr>
        <w:t>.</w:t>
      </w:r>
    </w:p>
  </w:footnote>
  <w:footnote w:id="2">
    <w:p w14:paraId="4AF408CD" w14:textId="09DD8146" w:rsidR="00015CA9" w:rsidRPr="0043039A" w:rsidRDefault="00015CA9" w:rsidP="0043039A">
      <w:pPr>
        <w:pStyle w:val="a3"/>
        <w:ind w:firstLine="567"/>
        <w:jc w:val="both"/>
        <w:rPr>
          <w:rFonts w:ascii="Times New Roman" w:hAnsi="Times New Roman" w:cs="Times New Roman"/>
          <w:sz w:val="24"/>
          <w:szCs w:val="24"/>
        </w:rPr>
      </w:pPr>
      <w:r w:rsidRPr="0043039A">
        <w:rPr>
          <w:rStyle w:val="a5"/>
          <w:rFonts w:ascii="Times New Roman" w:hAnsi="Times New Roman" w:cs="Times New Roman"/>
          <w:sz w:val="24"/>
          <w:szCs w:val="24"/>
        </w:rPr>
        <w:footnoteRef/>
      </w:r>
      <w:r w:rsidRPr="0043039A">
        <w:rPr>
          <w:rFonts w:ascii="Times New Roman" w:hAnsi="Times New Roman" w:cs="Times New Roman"/>
          <w:sz w:val="24"/>
          <w:szCs w:val="24"/>
          <w:lang w:val="en-US"/>
        </w:rPr>
        <w:t xml:space="preserve"> The World’s Most Valuable Resource </w:t>
      </w:r>
      <w:r w:rsidR="00EC6390" w:rsidRPr="0043039A">
        <w:rPr>
          <w:rFonts w:ascii="Times New Roman" w:hAnsi="Times New Roman" w:cs="Times New Roman"/>
          <w:sz w:val="24"/>
          <w:szCs w:val="24"/>
          <w:lang w:val="en-US"/>
        </w:rPr>
        <w:t xml:space="preserve">is no </w:t>
      </w:r>
      <w:r w:rsidRPr="0043039A">
        <w:rPr>
          <w:rFonts w:ascii="Times New Roman" w:hAnsi="Times New Roman" w:cs="Times New Roman"/>
          <w:sz w:val="24"/>
          <w:szCs w:val="24"/>
          <w:lang w:val="en-US"/>
        </w:rPr>
        <w:t xml:space="preserve">Longer Oil, but Data // The Economist. </w:t>
      </w:r>
      <w:r w:rsidRPr="0043039A">
        <w:rPr>
          <w:rFonts w:ascii="Times New Roman" w:hAnsi="Times New Roman" w:cs="Times New Roman"/>
          <w:sz w:val="24"/>
          <w:szCs w:val="24"/>
        </w:rPr>
        <w:t xml:space="preserve">06.05.2017. </w:t>
      </w:r>
      <w:r w:rsidRPr="0043039A">
        <w:rPr>
          <w:rFonts w:ascii="Times New Roman" w:hAnsi="Times New Roman" w:cs="Times New Roman"/>
          <w:sz w:val="24"/>
          <w:szCs w:val="24"/>
          <w:lang w:val="en-US"/>
        </w:rPr>
        <w:t>URL</w:t>
      </w:r>
      <w:r w:rsidRPr="0043039A">
        <w:rPr>
          <w:rFonts w:ascii="Times New Roman" w:hAnsi="Times New Roman" w:cs="Times New Roman"/>
          <w:sz w:val="24"/>
          <w:szCs w:val="24"/>
        </w:rPr>
        <w:t xml:space="preserve">: </w:t>
      </w:r>
      <w:hyperlink r:id="rId1" w:history="1">
        <w:r w:rsidRPr="0043039A">
          <w:rPr>
            <w:rStyle w:val="a7"/>
            <w:rFonts w:ascii="Times New Roman" w:hAnsi="Times New Roman" w:cs="Times New Roman"/>
            <w:color w:val="auto"/>
            <w:sz w:val="24"/>
            <w:szCs w:val="24"/>
            <w:u w:val="none"/>
            <w:lang w:val="en-US"/>
          </w:rPr>
          <w:t>https</w:t>
        </w:r>
        <w:r w:rsidRPr="0043039A">
          <w:rPr>
            <w:rStyle w:val="a7"/>
            <w:rFonts w:ascii="Times New Roman" w:hAnsi="Times New Roman" w:cs="Times New Roman"/>
            <w:color w:val="auto"/>
            <w:sz w:val="24"/>
            <w:szCs w:val="24"/>
            <w:u w:val="none"/>
          </w:rPr>
          <w:t>://</w:t>
        </w:r>
        <w:r w:rsidRPr="0043039A">
          <w:rPr>
            <w:rStyle w:val="a7"/>
            <w:rFonts w:ascii="Times New Roman" w:hAnsi="Times New Roman" w:cs="Times New Roman"/>
            <w:color w:val="auto"/>
            <w:sz w:val="24"/>
            <w:szCs w:val="24"/>
            <w:u w:val="none"/>
            <w:lang w:val="en-US"/>
          </w:rPr>
          <w:t>www</w:t>
        </w:r>
        <w:r w:rsidRPr="0043039A">
          <w:rPr>
            <w:rStyle w:val="a7"/>
            <w:rFonts w:ascii="Times New Roman" w:hAnsi="Times New Roman" w:cs="Times New Roman"/>
            <w:color w:val="auto"/>
            <w:sz w:val="24"/>
            <w:szCs w:val="24"/>
            <w:u w:val="none"/>
          </w:rPr>
          <w:t>.</w:t>
        </w:r>
        <w:r w:rsidRPr="0043039A">
          <w:rPr>
            <w:rStyle w:val="a7"/>
            <w:rFonts w:ascii="Times New Roman" w:hAnsi="Times New Roman" w:cs="Times New Roman"/>
            <w:color w:val="auto"/>
            <w:sz w:val="24"/>
            <w:szCs w:val="24"/>
            <w:u w:val="none"/>
            <w:lang w:val="en-US"/>
          </w:rPr>
          <w:t>economist</w:t>
        </w:r>
        <w:r w:rsidRPr="0043039A">
          <w:rPr>
            <w:rStyle w:val="a7"/>
            <w:rFonts w:ascii="Times New Roman" w:hAnsi="Times New Roman" w:cs="Times New Roman"/>
            <w:color w:val="auto"/>
            <w:sz w:val="24"/>
            <w:szCs w:val="24"/>
            <w:u w:val="none"/>
          </w:rPr>
          <w:t>.</w:t>
        </w:r>
        <w:r w:rsidRPr="0043039A">
          <w:rPr>
            <w:rStyle w:val="a7"/>
            <w:rFonts w:ascii="Times New Roman" w:hAnsi="Times New Roman" w:cs="Times New Roman"/>
            <w:color w:val="auto"/>
            <w:sz w:val="24"/>
            <w:szCs w:val="24"/>
            <w:u w:val="none"/>
            <w:lang w:val="en-US"/>
          </w:rPr>
          <w:t>com</w:t>
        </w:r>
        <w:r w:rsidRPr="0043039A">
          <w:rPr>
            <w:rStyle w:val="a7"/>
            <w:rFonts w:ascii="Times New Roman" w:hAnsi="Times New Roman" w:cs="Times New Roman"/>
            <w:color w:val="auto"/>
            <w:sz w:val="24"/>
            <w:szCs w:val="24"/>
            <w:u w:val="none"/>
          </w:rPr>
          <w:t>/</w:t>
        </w:r>
        <w:r w:rsidRPr="0043039A">
          <w:rPr>
            <w:rStyle w:val="a7"/>
            <w:rFonts w:ascii="Times New Roman" w:hAnsi="Times New Roman" w:cs="Times New Roman"/>
            <w:color w:val="auto"/>
            <w:sz w:val="24"/>
            <w:szCs w:val="24"/>
            <w:u w:val="none"/>
            <w:lang w:val="en-US"/>
          </w:rPr>
          <w:t>leaders</w:t>
        </w:r>
        <w:r w:rsidRPr="0043039A">
          <w:rPr>
            <w:rStyle w:val="a7"/>
            <w:rFonts w:ascii="Times New Roman" w:hAnsi="Times New Roman" w:cs="Times New Roman"/>
            <w:color w:val="auto"/>
            <w:sz w:val="24"/>
            <w:szCs w:val="24"/>
            <w:u w:val="none"/>
          </w:rPr>
          <w:t>/2017/05/06/</w:t>
        </w:r>
        <w:r w:rsidRPr="0043039A">
          <w:rPr>
            <w:rStyle w:val="a7"/>
            <w:rFonts w:ascii="Times New Roman" w:hAnsi="Times New Roman" w:cs="Times New Roman"/>
            <w:color w:val="auto"/>
            <w:sz w:val="24"/>
            <w:szCs w:val="24"/>
            <w:u w:val="none"/>
            <w:lang w:val="en-US"/>
          </w:rPr>
          <w:t>the</w:t>
        </w:r>
        <w:r w:rsidRPr="0043039A">
          <w:rPr>
            <w:rStyle w:val="a7"/>
            <w:rFonts w:ascii="Times New Roman" w:hAnsi="Times New Roman" w:cs="Times New Roman"/>
            <w:color w:val="auto"/>
            <w:sz w:val="24"/>
            <w:szCs w:val="24"/>
            <w:u w:val="none"/>
          </w:rPr>
          <w:t>-</w:t>
        </w:r>
        <w:r w:rsidRPr="0043039A">
          <w:rPr>
            <w:rStyle w:val="a7"/>
            <w:rFonts w:ascii="Times New Roman" w:hAnsi="Times New Roman" w:cs="Times New Roman"/>
            <w:color w:val="auto"/>
            <w:sz w:val="24"/>
            <w:szCs w:val="24"/>
            <w:u w:val="none"/>
            <w:lang w:val="en-US"/>
          </w:rPr>
          <w:t>worlds</w:t>
        </w:r>
        <w:r w:rsidRPr="0043039A">
          <w:rPr>
            <w:rStyle w:val="a7"/>
            <w:rFonts w:ascii="Times New Roman" w:hAnsi="Times New Roman" w:cs="Times New Roman"/>
            <w:color w:val="auto"/>
            <w:sz w:val="24"/>
            <w:szCs w:val="24"/>
            <w:u w:val="none"/>
          </w:rPr>
          <w:t>-</w:t>
        </w:r>
        <w:r w:rsidRPr="0043039A">
          <w:rPr>
            <w:rStyle w:val="a7"/>
            <w:rFonts w:ascii="Times New Roman" w:hAnsi="Times New Roman" w:cs="Times New Roman"/>
            <w:color w:val="auto"/>
            <w:sz w:val="24"/>
            <w:szCs w:val="24"/>
            <w:u w:val="none"/>
            <w:lang w:val="en-US"/>
          </w:rPr>
          <w:t>most</w:t>
        </w:r>
        <w:r w:rsidRPr="0043039A">
          <w:rPr>
            <w:rStyle w:val="a7"/>
            <w:rFonts w:ascii="Times New Roman" w:hAnsi="Times New Roman" w:cs="Times New Roman"/>
            <w:color w:val="auto"/>
            <w:sz w:val="24"/>
            <w:szCs w:val="24"/>
            <w:u w:val="none"/>
          </w:rPr>
          <w:t>-</w:t>
        </w:r>
        <w:r w:rsidRPr="0043039A">
          <w:rPr>
            <w:rStyle w:val="a7"/>
            <w:rFonts w:ascii="Times New Roman" w:hAnsi="Times New Roman" w:cs="Times New Roman"/>
            <w:color w:val="auto"/>
            <w:sz w:val="24"/>
            <w:szCs w:val="24"/>
            <w:u w:val="none"/>
            <w:lang w:val="en-US"/>
          </w:rPr>
          <w:t>valuable</w:t>
        </w:r>
        <w:r w:rsidRPr="0043039A">
          <w:rPr>
            <w:rStyle w:val="a7"/>
            <w:rFonts w:ascii="Times New Roman" w:hAnsi="Times New Roman" w:cs="Times New Roman"/>
            <w:color w:val="auto"/>
            <w:sz w:val="24"/>
            <w:szCs w:val="24"/>
            <w:u w:val="none"/>
          </w:rPr>
          <w:t>-</w:t>
        </w:r>
        <w:r w:rsidRPr="0043039A">
          <w:rPr>
            <w:rStyle w:val="a7"/>
            <w:rFonts w:ascii="Times New Roman" w:hAnsi="Times New Roman" w:cs="Times New Roman"/>
            <w:color w:val="auto"/>
            <w:sz w:val="24"/>
            <w:szCs w:val="24"/>
            <w:u w:val="none"/>
            <w:lang w:val="en-US"/>
          </w:rPr>
          <w:t>resource</w:t>
        </w:r>
        <w:r w:rsidRPr="0043039A">
          <w:rPr>
            <w:rStyle w:val="a7"/>
            <w:rFonts w:ascii="Times New Roman" w:hAnsi="Times New Roman" w:cs="Times New Roman"/>
            <w:color w:val="auto"/>
            <w:sz w:val="24"/>
            <w:szCs w:val="24"/>
            <w:u w:val="none"/>
          </w:rPr>
          <w:t>-</w:t>
        </w:r>
        <w:r w:rsidRPr="0043039A">
          <w:rPr>
            <w:rStyle w:val="a7"/>
            <w:rFonts w:ascii="Times New Roman" w:hAnsi="Times New Roman" w:cs="Times New Roman"/>
            <w:color w:val="auto"/>
            <w:sz w:val="24"/>
            <w:szCs w:val="24"/>
            <w:u w:val="none"/>
            <w:lang w:val="en-US"/>
          </w:rPr>
          <w:t>is</w:t>
        </w:r>
        <w:r w:rsidRPr="0043039A">
          <w:rPr>
            <w:rStyle w:val="a7"/>
            <w:rFonts w:ascii="Times New Roman" w:hAnsi="Times New Roman" w:cs="Times New Roman"/>
            <w:color w:val="auto"/>
            <w:sz w:val="24"/>
            <w:szCs w:val="24"/>
            <w:u w:val="none"/>
          </w:rPr>
          <w:t>-</w:t>
        </w:r>
        <w:r w:rsidRPr="0043039A">
          <w:rPr>
            <w:rStyle w:val="a7"/>
            <w:rFonts w:ascii="Times New Roman" w:hAnsi="Times New Roman" w:cs="Times New Roman"/>
            <w:color w:val="auto"/>
            <w:sz w:val="24"/>
            <w:szCs w:val="24"/>
            <w:u w:val="none"/>
            <w:lang w:val="en-US"/>
          </w:rPr>
          <w:t>no</w:t>
        </w:r>
        <w:r w:rsidRPr="0043039A">
          <w:rPr>
            <w:rStyle w:val="a7"/>
            <w:rFonts w:ascii="Times New Roman" w:hAnsi="Times New Roman" w:cs="Times New Roman"/>
            <w:color w:val="auto"/>
            <w:sz w:val="24"/>
            <w:szCs w:val="24"/>
            <w:u w:val="none"/>
          </w:rPr>
          <w:t>-</w:t>
        </w:r>
        <w:r w:rsidRPr="0043039A">
          <w:rPr>
            <w:rStyle w:val="a7"/>
            <w:rFonts w:ascii="Times New Roman" w:hAnsi="Times New Roman" w:cs="Times New Roman"/>
            <w:color w:val="auto"/>
            <w:sz w:val="24"/>
            <w:szCs w:val="24"/>
            <w:u w:val="none"/>
            <w:lang w:val="en-US"/>
          </w:rPr>
          <w:t>longer</w:t>
        </w:r>
        <w:r w:rsidRPr="0043039A">
          <w:rPr>
            <w:rStyle w:val="a7"/>
            <w:rFonts w:ascii="Times New Roman" w:hAnsi="Times New Roman" w:cs="Times New Roman"/>
            <w:color w:val="auto"/>
            <w:sz w:val="24"/>
            <w:szCs w:val="24"/>
            <w:u w:val="none"/>
          </w:rPr>
          <w:t>-</w:t>
        </w:r>
        <w:r w:rsidRPr="0043039A">
          <w:rPr>
            <w:rStyle w:val="a7"/>
            <w:rFonts w:ascii="Times New Roman" w:hAnsi="Times New Roman" w:cs="Times New Roman"/>
            <w:color w:val="auto"/>
            <w:sz w:val="24"/>
            <w:szCs w:val="24"/>
            <w:u w:val="none"/>
            <w:lang w:val="en-US"/>
          </w:rPr>
          <w:t>oil</w:t>
        </w:r>
        <w:r w:rsidRPr="0043039A">
          <w:rPr>
            <w:rStyle w:val="a7"/>
            <w:rFonts w:ascii="Times New Roman" w:hAnsi="Times New Roman" w:cs="Times New Roman"/>
            <w:color w:val="auto"/>
            <w:sz w:val="24"/>
            <w:szCs w:val="24"/>
            <w:u w:val="none"/>
          </w:rPr>
          <w:t>-</w:t>
        </w:r>
        <w:r w:rsidRPr="0043039A">
          <w:rPr>
            <w:rStyle w:val="a7"/>
            <w:rFonts w:ascii="Times New Roman" w:hAnsi="Times New Roman" w:cs="Times New Roman"/>
            <w:color w:val="auto"/>
            <w:sz w:val="24"/>
            <w:szCs w:val="24"/>
            <w:u w:val="none"/>
            <w:lang w:val="en-US"/>
          </w:rPr>
          <w:t>but</w:t>
        </w:r>
        <w:r w:rsidRPr="0043039A">
          <w:rPr>
            <w:rStyle w:val="a7"/>
            <w:rFonts w:ascii="Times New Roman" w:hAnsi="Times New Roman" w:cs="Times New Roman"/>
            <w:color w:val="auto"/>
            <w:sz w:val="24"/>
            <w:szCs w:val="24"/>
            <w:u w:val="none"/>
          </w:rPr>
          <w:t>-</w:t>
        </w:r>
        <w:r w:rsidRPr="0043039A">
          <w:rPr>
            <w:rStyle w:val="a7"/>
            <w:rFonts w:ascii="Times New Roman" w:hAnsi="Times New Roman" w:cs="Times New Roman"/>
            <w:color w:val="auto"/>
            <w:sz w:val="24"/>
            <w:szCs w:val="24"/>
            <w:u w:val="none"/>
            <w:lang w:val="en-US"/>
          </w:rPr>
          <w:t>data</w:t>
        </w:r>
      </w:hyperlink>
      <w:r w:rsidRPr="0043039A">
        <w:rPr>
          <w:rFonts w:ascii="Times New Roman" w:hAnsi="Times New Roman" w:cs="Times New Roman"/>
          <w:sz w:val="24"/>
          <w:szCs w:val="24"/>
        </w:rPr>
        <w:t xml:space="preserve"> (дата обращения: 21.06.2022).</w:t>
      </w:r>
    </w:p>
  </w:footnote>
  <w:footnote w:id="3">
    <w:p w14:paraId="3F45C456" w14:textId="77777777" w:rsidR="00015CA9" w:rsidRPr="0043039A" w:rsidRDefault="00015CA9" w:rsidP="0043039A">
      <w:pPr>
        <w:pStyle w:val="a3"/>
        <w:ind w:firstLine="567"/>
        <w:jc w:val="both"/>
        <w:rPr>
          <w:rFonts w:ascii="Times New Roman" w:hAnsi="Times New Roman" w:cs="Times New Roman"/>
          <w:sz w:val="24"/>
          <w:szCs w:val="24"/>
        </w:rPr>
      </w:pPr>
      <w:r w:rsidRPr="0043039A">
        <w:rPr>
          <w:rStyle w:val="a5"/>
          <w:rFonts w:ascii="Times New Roman" w:hAnsi="Times New Roman" w:cs="Times New Roman"/>
          <w:sz w:val="24"/>
          <w:szCs w:val="24"/>
        </w:rPr>
        <w:footnoteRef/>
      </w:r>
      <w:r w:rsidRPr="0043039A">
        <w:rPr>
          <w:rFonts w:ascii="Times New Roman" w:hAnsi="Times New Roman" w:cs="Times New Roman"/>
          <w:sz w:val="24"/>
          <w:szCs w:val="24"/>
        </w:rPr>
        <w:t xml:space="preserve"> Федеральный закон от 30.12.2021 г. № 462-ФЗ «О внесении изменений в Федеральный закон “О физической культуре и спорте в Российской Федерации”» // Президент России. </w:t>
      </w:r>
      <w:r w:rsidRPr="0043039A">
        <w:rPr>
          <w:rFonts w:ascii="Times New Roman" w:hAnsi="Times New Roman" w:cs="Times New Roman"/>
          <w:sz w:val="24"/>
          <w:szCs w:val="24"/>
          <w:lang w:val="en-US"/>
        </w:rPr>
        <w:t>URL</w:t>
      </w:r>
      <w:r w:rsidRPr="0043039A">
        <w:rPr>
          <w:rFonts w:ascii="Times New Roman" w:hAnsi="Times New Roman" w:cs="Times New Roman"/>
          <w:sz w:val="24"/>
          <w:szCs w:val="24"/>
        </w:rPr>
        <w:t xml:space="preserve">: </w:t>
      </w:r>
      <w:hyperlink r:id="rId2" w:history="1">
        <w:r w:rsidRPr="0043039A">
          <w:rPr>
            <w:rStyle w:val="a7"/>
            <w:rFonts w:ascii="Times New Roman" w:hAnsi="Times New Roman" w:cs="Times New Roman"/>
            <w:color w:val="auto"/>
            <w:sz w:val="24"/>
            <w:szCs w:val="24"/>
            <w:u w:val="none"/>
          </w:rPr>
          <w:t>http://www.kremlin.ru/acts/bank/47465</w:t>
        </w:r>
      </w:hyperlink>
      <w:r w:rsidRPr="0043039A">
        <w:rPr>
          <w:rFonts w:ascii="Times New Roman" w:hAnsi="Times New Roman" w:cs="Times New Roman"/>
          <w:sz w:val="24"/>
          <w:szCs w:val="24"/>
        </w:rPr>
        <w:t xml:space="preserve"> (дата обращения: 21.06.2022).</w:t>
      </w:r>
    </w:p>
  </w:footnote>
  <w:footnote w:id="4">
    <w:p w14:paraId="7289DEF2" w14:textId="77777777" w:rsidR="00015CA9" w:rsidRPr="0043039A" w:rsidRDefault="00015CA9" w:rsidP="0043039A">
      <w:pPr>
        <w:pStyle w:val="a3"/>
        <w:ind w:firstLine="567"/>
        <w:jc w:val="both"/>
        <w:rPr>
          <w:rFonts w:ascii="Times New Roman" w:hAnsi="Times New Roman" w:cs="Times New Roman"/>
          <w:sz w:val="24"/>
          <w:szCs w:val="24"/>
        </w:rPr>
      </w:pPr>
      <w:r w:rsidRPr="0043039A">
        <w:rPr>
          <w:rStyle w:val="a5"/>
          <w:rFonts w:ascii="Times New Roman" w:hAnsi="Times New Roman" w:cs="Times New Roman"/>
          <w:sz w:val="24"/>
          <w:szCs w:val="24"/>
        </w:rPr>
        <w:footnoteRef/>
      </w:r>
      <w:r w:rsidRPr="0043039A">
        <w:rPr>
          <w:rFonts w:ascii="Times New Roman" w:hAnsi="Times New Roman" w:cs="Times New Roman"/>
          <w:sz w:val="24"/>
          <w:szCs w:val="24"/>
        </w:rPr>
        <w:t xml:space="preserve"> По крайней мере, благодаря цифровым инструментам управления наряду с механизмом юридической ответственности и иными традиционными средствами правового принуждения вырастает система принудительных и правоограничительных мер, основывающихся на репутационной оценке поведения и осуществляемых в автоматическом режиме.</w:t>
      </w:r>
    </w:p>
  </w:footnote>
  <w:footnote w:id="5">
    <w:p w14:paraId="3952FF26" w14:textId="77777777" w:rsidR="003D3B0A" w:rsidRPr="0043039A" w:rsidRDefault="003D3B0A" w:rsidP="003D3B0A">
      <w:pPr>
        <w:pStyle w:val="a3"/>
        <w:ind w:firstLine="567"/>
        <w:jc w:val="both"/>
        <w:rPr>
          <w:rFonts w:ascii="Times New Roman" w:hAnsi="Times New Roman" w:cs="Times New Roman"/>
          <w:sz w:val="24"/>
          <w:szCs w:val="24"/>
          <w:lang w:val="en-US"/>
        </w:rPr>
      </w:pPr>
      <w:r w:rsidRPr="0043039A">
        <w:rPr>
          <w:rStyle w:val="a5"/>
          <w:rFonts w:ascii="Times New Roman" w:hAnsi="Times New Roman" w:cs="Times New Roman"/>
          <w:sz w:val="24"/>
          <w:szCs w:val="24"/>
        </w:rPr>
        <w:footnoteRef/>
      </w:r>
      <w:r w:rsidRPr="003D3B0A">
        <w:rPr>
          <w:rFonts w:ascii="Times New Roman" w:hAnsi="Times New Roman" w:cs="Times New Roman"/>
          <w:sz w:val="24"/>
          <w:szCs w:val="24"/>
          <w:lang w:val="en-US"/>
        </w:rPr>
        <w:t xml:space="preserve"> </w:t>
      </w:r>
      <w:r w:rsidRPr="0043039A">
        <w:rPr>
          <w:rFonts w:ascii="Times New Roman" w:hAnsi="Times New Roman" w:cs="Times New Roman"/>
          <w:sz w:val="24"/>
          <w:szCs w:val="24"/>
          <w:lang w:val="en-US"/>
        </w:rPr>
        <w:t>Bischoff</w:t>
      </w:r>
      <w:r w:rsidRPr="003D3B0A">
        <w:rPr>
          <w:rFonts w:ascii="Times New Roman" w:hAnsi="Times New Roman" w:cs="Times New Roman"/>
          <w:sz w:val="24"/>
          <w:szCs w:val="24"/>
          <w:lang w:val="en-US"/>
        </w:rPr>
        <w:t xml:space="preserve"> </w:t>
      </w:r>
      <w:r w:rsidRPr="0043039A">
        <w:rPr>
          <w:rFonts w:ascii="Times New Roman" w:hAnsi="Times New Roman" w:cs="Times New Roman"/>
          <w:sz w:val="24"/>
          <w:szCs w:val="24"/>
          <w:lang w:val="en-US"/>
        </w:rPr>
        <w:t>P</w:t>
      </w:r>
      <w:r w:rsidRPr="003D3B0A">
        <w:rPr>
          <w:rFonts w:ascii="Times New Roman" w:hAnsi="Times New Roman" w:cs="Times New Roman"/>
          <w:sz w:val="24"/>
          <w:szCs w:val="24"/>
          <w:lang w:val="en-US"/>
        </w:rPr>
        <w:t xml:space="preserve">. 2022. </w:t>
      </w:r>
      <w:r w:rsidRPr="0043039A">
        <w:rPr>
          <w:rFonts w:ascii="Times New Roman" w:hAnsi="Times New Roman" w:cs="Times New Roman"/>
          <w:sz w:val="24"/>
          <w:szCs w:val="24"/>
          <w:lang w:val="en-US"/>
        </w:rPr>
        <w:t xml:space="preserve">Surveillance Camera Statistics: Which Cities Have the Most CCTV Cameras? // Comparitech. 11.07.2022. URL: </w:t>
      </w:r>
      <w:hyperlink r:id="rId3" w:history="1">
        <w:r w:rsidRPr="0043039A">
          <w:rPr>
            <w:rStyle w:val="a7"/>
            <w:rFonts w:ascii="Times New Roman" w:hAnsi="Times New Roman" w:cs="Times New Roman"/>
            <w:color w:val="auto"/>
            <w:sz w:val="24"/>
            <w:szCs w:val="24"/>
            <w:u w:val="none"/>
            <w:lang w:val="en-US"/>
          </w:rPr>
          <w:t>https://www.comparitech.com/vpn-privacy/the-worlds-most-surveilled-cities/</w:t>
        </w:r>
      </w:hyperlink>
      <w:r w:rsidRPr="0043039A">
        <w:rPr>
          <w:rFonts w:ascii="Times New Roman" w:hAnsi="Times New Roman" w:cs="Times New Roman"/>
          <w:sz w:val="24"/>
          <w:szCs w:val="24"/>
          <w:lang w:val="en-US"/>
        </w:rPr>
        <w:t xml:space="preserve"> (</w:t>
      </w:r>
      <w:r w:rsidRPr="0043039A">
        <w:rPr>
          <w:rFonts w:ascii="Times New Roman" w:hAnsi="Times New Roman" w:cs="Times New Roman"/>
          <w:sz w:val="24"/>
          <w:szCs w:val="24"/>
        </w:rPr>
        <w:t>дата</w:t>
      </w:r>
      <w:r w:rsidRPr="0043039A">
        <w:rPr>
          <w:rFonts w:ascii="Times New Roman" w:hAnsi="Times New Roman" w:cs="Times New Roman"/>
          <w:sz w:val="24"/>
          <w:szCs w:val="24"/>
          <w:lang w:val="en-US"/>
        </w:rPr>
        <w:t xml:space="preserve"> </w:t>
      </w:r>
      <w:r w:rsidRPr="0043039A">
        <w:rPr>
          <w:rFonts w:ascii="Times New Roman" w:hAnsi="Times New Roman" w:cs="Times New Roman"/>
          <w:sz w:val="24"/>
          <w:szCs w:val="24"/>
        </w:rPr>
        <w:t>обращения</w:t>
      </w:r>
      <w:r w:rsidRPr="0043039A">
        <w:rPr>
          <w:rFonts w:ascii="Times New Roman" w:hAnsi="Times New Roman" w:cs="Times New Roman"/>
          <w:sz w:val="24"/>
          <w:szCs w:val="24"/>
          <w:lang w:val="en-US"/>
        </w:rPr>
        <w:t>: 21.06.2022); Polyakova A., Meserole C. 2019. Exporting Digital Authoritarianism: The Russian and Chinese Models // Brookings. URL: https://www.brookings.edu/research/exporting-digital-authoritarianism/ (</w:t>
      </w:r>
      <w:r w:rsidRPr="0043039A">
        <w:rPr>
          <w:rFonts w:ascii="Times New Roman" w:hAnsi="Times New Roman" w:cs="Times New Roman"/>
          <w:sz w:val="24"/>
          <w:szCs w:val="24"/>
        </w:rPr>
        <w:t>дата</w:t>
      </w:r>
      <w:r w:rsidRPr="0043039A">
        <w:rPr>
          <w:rFonts w:ascii="Times New Roman" w:hAnsi="Times New Roman" w:cs="Times New Roman"/>
          <w:sz w:val="24"/>
          <w:szCs w:val="24"/>
          <w:lang w:val="en-US"/>
        </w:rPr>
        <w:t xml:space="preserve"> </w:t>
      </w:r>
      <w:r w:rsidRPr="0043039A">
        <w:rPr>
          <w:rFonts w:ascii="Times New Roman" w:hAnsi="Times New Roman" w:cs="Times New Roman"/>
          <w:sz w:val="24"/>
          <w:szCs w:val="24"/>
        </w:rPr>
        <w:t>обращения</w:t>
      </w:r>
      <w:r w:rsidRPr="0043039A">
        <w:rPr>
          <w:rFonts w:ascii="Times New Roman" w:hAnsi="Times New Roman" w:cs="Times New Roman"/>
          <w:sz w:val="24"/>
          <w:szCs w:val="24"/>
          <w:lang w:val="en-US"/>
        </w:rPr>
        <w:t>: 21.06.2022).</w:t>
      </w:r>
    </w:p>
  </w:footnote>
  <w:footnote w:id="6">
    <w:p w14:paraId="2E3AE399" w14:textId="77777777" w:rsidR="00015CA9" w:rsidRPr="0043039A" w:rsidRDefault="00015CA9" w:rsidP="0043039A">
      <w:pPr>
        <w:pStyle w:val="a3"/>
        <w:ind w:firstLine="567"/>
        <w:jc w:val="both"/>
        <w:rPr>
          <w:rFonts w:ascii="Times New Roman" w:hAnsi="Times New Roman" w:cs="Times New Roman"/>
          <w:iCs/>
          <w:sz w:val="24"/>
          <w:szCs w:val="24"/>
        </w:rPr>
      </w:pPr>
      <w:r w:rsidRPr="0043039A">
        <w:rPr>
          <w:rStyle w:val="a5"/>
          <w:rFonts w:ascii="Times New Roman" w:hAnsi="Times New Roman" w:cs="Times New Roman"/>
          <w:sz w:val="24"/>
          <w:szCs w:val="24"/>
        </w:rPr>
        <w:footnoteRef/>
      </w:r>
      <w:r w:rsidRPr="0043039A">
        <w:rPr>
          <w:rFonts w:ascii="Times New Roman" w:hAnsi="Times New Roman" w:cs="Times New Roman"/>
          <w:sz w:val="24"/>
          <w:szCs w:val="24"/>
        </w:rPr>
        <w:t xml:space="preserve"> Мигрантов могут обязать устанавливать особое приложение на смартфонах // Вести.ру. 29.05.2020. </w:t>
      </w:r>
      <w:r w:rsidRPr="0043039A">
        <w:rPr>
          <w:rFonts w:ascii="Times New Roman" w:hAnsi="Times New Roman" w:cs="Times New Roman"/>
          <w:sz w:val="24"/>
          <w:szCs w:val="24"/>
          <w:lang w:val="en-US"/>
        </w:rPr>
        <w:t>URL</w:t>
      </w:r>
      <w:r w:rsidRPr="0043039A">
        <w:rPr>
          <w:rFonts w:ascii="Times New Roman" w:hAnsi="Times New Roman" w:cs="Times New Roman"/>
          <w:sz w:val="24"/>
          <w:szCs w:val="24"/>
        </w:rPr>
        <w:t xml:space="preserve">: https://www.vesti.ru/finance/article/2415327 </w:t>
      </w:r>
      <w:r w:rsidRPr="0043039A">
        <w:rPr>
          <w:rFonts w:ascii="Times New Roman" w:hAnsi="Times New Roman" w:cs="Times New Roman"/>
          <w:iCs/>
          <w:sz w:val="24"/>
          <w:szCs w:val="24"/>
        </w:rPr>
        <w:t>(дата обращения: 21.06.2022).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22B0D"/>
    <w:multiLevelType w:val="hybridMultilevel"/>
    <w:tmpl w:val="E500BE32"/>
    <w:lvl w:ilvl="0" w:tplc="3CC604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D872747"/>
    <w:multiLevelType w:val="hybridMultilevel"/>
    <w:tmpl w:val="1A4E87DA"/>
    <w:lvl w:ilvl="0" w:tplc="77765D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68029D3"/>
    <w:multiLevelType w:val="hybridMultilevel"/>
    <w:tmpl w:val="DC4A9DE2"/>
    <w:lvl w:ilvl="0" w:tplc="BF3CD2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E0B53B5"/>
    <w:multiLevelType w:val="hybridMultilevel"/>
    <w:tmpl w:val="6BEEE8A2"/>
    <w:lvl w:ilvl="0" w:tplc="C0F4E3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2FA0CB8"/>
    <w:multiLevelType w:val="hybridMultilevel"/>
    <w:tmpl w:val="D37CC0BC"/>
    <w:lvl w:ilvl="0" w:tplc="3B4C63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F793C03"/>
    <w:multiLevelType w:val="hybridMultilevel"/>
    <w:tmpl w:val="2FAC58F2"/>
    <w:lvl w:ilvl="0" w:tplc="EDCC4F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4CF0CBD"/>
    <w:multiLevelType w:val="hybridMultilevel"/>
    <w:tmpl w:val="D31ECAF8"/>
    <w:lvl w:ilvl="0" w:tplc="2490EB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1"/>
  </w:num>
  <w:num w:numId="3">
    <w:abstractNumId w:val="4"/>
  </w:num>
  <w:num w:numId="4">
    <w:abstractNumId w:val="5"/>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2B8"/>
    <w:rsid w:val="0000040E"/>
    <w:rsid w:val="000027E0"/>
    <w:rsid w:val="00002F89"/>
    <w:rsid w:val="000071D0"/>
    <w:rsid w:val="00014355"/>
    <w:rsid w:val="00015CA9"/>
    <w:rsid w:val="0002034E"/>
    <w:rsid w:val="000221C2"/>
    <w:rsid w:val="000230A7"/>
    <w:rsid w:val="00031818"/>
    <w:rsid w:val="00032EB7"/>
    <w:rsid w:val="000330B5"/>
    <w:rsid w:val="00037F09"/>
    <w:rsid w:val="00040646"/>
    <w:rsid w:val="00042724"/>
    <w:rsid w:val="0004727B"/>
    <w:rsid w:val="000510D5"/>
    <w:rsid w:val="00052C09"/>
    <w:rsid w:val="0005580A"/>
    <w:rsid w:val="00064226"/>
    <w:rsid w:val="0006462C"/>
    <w:rsid w:val="000653C7"/>
    <w:rsid w:val="00066BA4"/>
    <w:rsid w:val="000679F3"/>
    <w:rsid w:val="000737A2"/>
    <w:rsid w:val="00075BE9"/>
    <w:rsid w:val="00077A37"/>
    <w:rsid w:val="0008218D"/>
    <w:rsid w:val="00082B49"/>
    <w:rsid w:val="00084FC7"/>
    <w:rsid w:val="000852D8"/>
    <w:rsid w:val="00092F71"/>
    <w:rsid w:val="000A3113"/>
    <w:rsid w:val="000A4B79"/>
    <w:rsid w:val="000B3D58"/>
    <w:rsid w:val="000C013A"/>
    <w:rsid w:val="000C30E8"/>
    <w:rsid w:val="000C7229"/>
    <w:rsid w:val="000D08A0"/>
    <w:rsid w:val="000E1077"/>
    <w:rsid w:val="000E76C6"/>
    <w:rsid w:val="000E7922"/>
    <w:rsid w:val="000F084E"/>
    <w:rsid w:val="000F2511"/>
    <w:rsid w:val="000F43E1"/>
    <w:rsid w:val="00105C65"/>
    <w:rsid w:val="00111370"/>
    <w:rsid w:val="001174F4"/>
    <w:rsid w:val="00120F7B"/>
    <w:rsid w:val="00124044"/>
    <w:rsid w:val="00127BEF"/>
    <w:rsid w:val="001317B0"/>
    <w:rsid w:val="0013790A"/>
    <w:rsid w:val="00155901"/>
    <w:rsid w:val="00155C5E"/>
    <w:rsid w:val="001608D2"/>
    <w:rsid w:val="00160C57"/>
    <w:rsid w:val="00161A4B"/>
    <w:rsid w:val="00165415"/>
    <w:rsid w:val="001658DC"/>
    <w:rsid w:val="00165B83"/>
    <w:rsid w:val="001713EE"/>
    <w:rsid w:val="00184F01"/>
    <w:rsid w:val="001860E1"/>
    <w:rsid w:val="001A057C"/>
    <w:rsid w:val="001A4447"/>
    <w:rsid w:val="001A5093"/>
    <w:rsid w:val="001B1505"/>
    <w:rsid w:val="001B6F52"/>
    <w:rsid w:val="001C38A7"/>
    <w:rsid w:val="001C3923"/>
    <w:rsid w:val="001C42B5"/>
    <w:rsid w:val="001C5E9F"/>
    <w:rsid w:val="001D04C9"/>
    <w:rsid w:val="001D1703"/>
    <w:rsid w:val="001D5F47"/>
    <w:rsid w:val="001D6F47"/>
    <w:rsid w:val="001E2457"/>
    <w:rsid w:val="00210E08"/>
    <w:rsid w:val="002130B0"/>
    <w:rsid w:val="00213FA3"/>
    <w:rsid w:val="00217188"/>
    <w:rsid w:val="00220F49"/>
    <w:rsid w:val="00224174"/>
    <w:rsid w:val="00231A01"/>
    <w:rsid w:val="002365CD"/>
    <w:rsid w:val="00241E44"/>
    <w:rsid w:val="0024395C"/>
    <w:rsid w:val="00244855"/>
    <w:rsid w:val="00253EFE"/>
    <w:rsid w:val="002624C0"/>
    <w:rsid w:val="00262B11"/>
    <w:rsid w:val="002651FD"/>
    <w:rsid w:val="002652F9"/>
    <w:rsid w:val="00266AEF"/>
    <w:rsid w:val="00270C9C"/>
    <w:rsid w:val="002734F0"/>
    <w:rsid w:val="00276862"/>
    <w:rsid w:val="00277168"/>
    <w:rsid w:val="00280C86"/>
    <w:rsid w:val="002810BC"/>
    <w:rsid w:val="00282518"/>
    <w:rsid w:val="00284052"/>
    <w:rsid w:val="002931B3"/>
    <w:rsid w:val="0029453F"/>
    <w:rsid w:val="002A1041"/>
    <w:rsid w:val="002A1127"/>
    <w:rsid w:val="002B354E"/>
    <w:rsid w:val="002B58C0"/>
    <w:rsid w:val="002C2562"/>
    <w:rsid w:val="002C2C9F"/>
    <w:rsid w:val="002C3871"/>
    <w:rsid w:val="002E00B5"/>
    <w:rsid w:val="002E4858"/>
    <w:rsid w:val="002E48B8"/>
    <w:rsid w:val="002F38A7"/>
    <w:rsid w:val="002F5EE6"/>
    <w:rsid w:val="002F70CC"/>
    <w:rsid w:val="00303CBF"/>
    <w:rsid w:val="0030408C"/>
    <w:rsid w:val="00312372"/>
    <w:rsid w:val="00312975"/>
    <w:rsid w:val="00315698"/>
    <w:rsid w:val="00316AB7"/>
    <w:rsid w:val="00326CB3"/>
    <w:rsid w:val="00334AC7"/>
    <w:rsid w:val="00340BF4"/>
    <w:rsid w:val="00340F2F"/>
    <w:rsid w:val="0034209B"/>
    <w:rsid w:val="00342264"/>
    <w:rsid w:val="003463D7"/>
    <w:rsid w:val="003522D4"/>
    <w:rsid w:val="00355241"/>
    <w:rsid w:val="003643E5"/>
    <w:rsid w:val="0037002D"/>
    <w:rsid w:val="00381185"/>
    <w:rsid w:val="0039589D"/>
    <w:rsid w:val="003975BC"/>
    <w:rsid w:val="003A6ACD"/>
    <w:rsid w:val="003A73B0"/>
    <w:rsid w:val="003B344B"/>
    <w:rsid w:val="003B467B"/>
    <w:rsid w:val="003B497E"/>
    <w:rsid w:val="003B5ECA"/>
    <w:rsid w:val="003B6582"/>
    <w:rsid w:val="003B79E6"/>
    <w:rsid w:val="003C0BAB"/>
    <w:rsid w:val="003C1A54"/>
    <w:rsid w:val="003C4B47"/>
    <w:rsid w:val="003D035C"/>
    <w:rsid w:val="003D05C1"/>
    <w:rsid w:val="003D125E"/>
    <w:rsid w:val="003D3B0A"/>
    <w:rsid w:val="003D3EC4"/>
    <w:rsid w:val="003D5ABC"/>
    <w:rsid w:val="003D72BB"/>
    <w:rsid w:val="003E2D3D"/>
    <w:rsid w:val="003E53BE"/>
    <w:rsid w:val="003E5C05"/>
    <w:rsid w:val="003E5FB4"/>
    <w:rsid w:val="003E605A"/>
    <w:rsid w:val="003E7893"/>
    <w:rsid w:val="003F1261"/>
    <w:rsid w:val="003F157B"/>
    <w:rsid w:val="003F3427"/>
    <w:rsid w:val="003F489A"/>
    <w:rsid w:val="003F7CA0"/>
    <w:rsid w:val="004046D2"/>
    <w:rsid w:val="0040715C"/>
    <w:rsid w:val="00414ABF"/>
    <w:rsid w:val="004278F2"/>
    <w:rsid w:val="00427FD1"/>
    <w:rsid w:val="0043039A"/>
    <w:rsid w:val="00430843"/>
    <w:rsid w:val="00432289"/>
    <w:rsid w:val="00433EDD"/>
    <w:rsid w:val="00447605"/>
    <w:rsid w:val="004514EA"/>
    <w:rsid w:val="00456167"/>
    <w:rsid w:val="004601AF"/>
    <w:rsid w:val="00464DF3"/>
    <w:rsid w:val="00465A16"/>
    <w:rsid w:val="0046766F"/>
    <w:rsid w:val="004725B5"/>
    <w:rsid w:val="0047448E"/>
    <w:rsid w:val="00482F99"/>
    <w:rsid w:val="00484E1A"/>
    <w:rsid w:val="00484FAC"/>
    <w:rsid w:val="004A0A6B"/>
    <w:rsid w:val="004A2B25"/>
    <w:rsid w:val="004A5898"/>
    <w:rsid w:val="004A7771"/>
    <w:rsid w:val="004B2221"/>
    <w:rsid w:val="004B5A46"/>
    <w:rsid w:val="004C3D8E"/>
    <w:rsid w:val="004C6985"/>
    <w:rsid w:val="004D1B5D"/>
    <w:rsid w:val="004D2256"/>
    <w:rsid w:val="004D3C2C"/>
    <w:rsid w:val="004D4087"/>
    <w:rsid w:val="004D5555"/>
    <w:rsid w:val="004E5C12"/>
    <w:rsid w:val="004F050D"/>
    <w:rsid w:val="004F34BE"/>
    <w:rsid w:val="004F55E1"/>
    <w:rsid w:val="004F6220"/>
    <w:rsid w:val="004F6830"/>
    <w:rsid w:val="00502D72"/>
    <w:rsid w:val="00503D11"/>
    <w:rsid w:val="00506378"/>
    <w:rsid w:val="00513927"/>
    <w:rsid w:val="0051760F"/>
    <w:rsid w:val="00521BF5"/>
    <w:rsid w:val="00522C4A"/>
    <w:rsid w:val="0052323C"/>
    <w:rsid w:val="00524079"/>
    <w:rsid w:val="00530C53"/>
    <w:rsid w:val="005313C9"/>
    <w:rsid w:val="00532018"/>
    <w:rsid w:val="00534DA8"/>
    <w:rsid w:val="00540357"/>
    <w:rsid w:val="00543BC2"/>
    <w:rsid w:val="005458BB"/>
    <w:rsid w:val="00547F4C"/>
    <w:rsid w:val="005518A9"/>
    <w:rsid w:val="00552207"/>
    <w:rsid w:val="00553283"/>
    <w:rsid w:val="00555687"/>
    <w:rsid w:val="005562A3"/>
    <w:rsid w:val="00562E03"/>
    <w:rsid w:val="00567FE3"/>
    <w:rsid w:val="0057040C"/>
    <w:rsid w:val="00574E00"/>
    <w:rsid w:val="00577812"/>
    <w:rsid w:val="00577D3E"/>
    <w:rsid w:val="005811A8"/>
    <w:rsid w:val="0058563F"/>
    <w:rsid w:val="00586A1A"/>
    <w:rsid w:val="0058794C"/>
    <w:rsid w:val="005A4E98"/>
    <w:rsid w:val="005A601B"/>
    <w:rsid w:val="005B1B69"/>
    <w:rsid w:val="005B70DF"/>
    <w:rsid w:val="005D00F6"/>
    <w:rsid w:val="005D0862"/>
    <w:rsid w:val="005D0D7C"/>
    <w:rsid w:val="005D5A12"/>
    <w:rsid w:val="005D6593"/>
    <w:rsid w:val="005E172C"/>
    <w:rsid w:val="005F474E"/>
    <w:rsid w:val="006005EA"/>
    <w:rsid w:val="006006A4"/>
    <w:rsid w:val="006008A6"/>
    <w:rsid w:val="006053A6"/>
    <w:rsid w:val="0060619A"/>
    <w:rsid w:val="00607E29"/>
    <w:rsid w:val="00622088"/>
    <w:rsid w:val="00625B3C"/>
    <w:rsid w:val="0063015E"/>
    <w:rsid w:val="00631B8D"/>
    <w:rsid w:val="00634792"/>
    <w:rsid w:val="00635CD6"/>
    <w:rsid w:val="0064011E"/>
    <w:rsid w:val="0064503D"/>
    <w:rsid w:val="00650894"/>
    <w:rsid w:val="006525BF"/>
    <w:rsid w:val="00653218"/>
    <w:rsid w:val="00653611"/>
    <w:rsid w:val="00656135"/>
    <w:rsid w:val="006572F4"/>
    <w:rsid w:val="00662B87"/>
    <w:rsid w:val="00674828"/>
    <w:rsid w:val="006765C2"/>
    <w:rsid w:val="00683B20"/>
    <w:rsid w:val="0068537F"/>
    <w:rsid w:val="00693061"/>
    <w:rsid w:val="006947C9"/>
    <w:rsid w:val="006B20A5"/>
    <w:rsid w:val="006B5F25"/>
    <w:rsid w:val="006C45AC"/>
    <w:rsid w:val="006D1DB7"/>
    <w:rsid w:val="006D5D8A"/>
    <w:rsid w:val="006D6180"/>
    <w:rsid w:val="006E5F7B"/>
    <w:rsid w:val="006E60FD"/>
    <w:rsid w:val="006E729C"/>
    <w:rsid w:val="0070187E"/>
    <w:rsid w:val="00704865"/>
    <w:rsid w:val="00705C88"/>
    <w:rsid w:val="0070748C"/>
    <w:rsid w:val="007107F9"/>
    <w:rsid w:val="00712004"/>
    <w:rsid w:val="007128CF"/>
    <w:rsid w:val="00712C22"/>
    <w:rsid w:val="0071470F"/>
    <w:rsid w:val="00715B27"/>
    <w:rsid w:val="00716240"/>
    <w:rsid w:val="007207D4"/>
    <w:rsid w:val="0072118B"/>
    <w:rsid w:val="00726F7F"/>
    <w:rsid w:val="0073032D"/>
    <w:rsid w:val="0073521B"/>
    <w:rsid w:val="0073642D"/>
    <w:rsid w:val="00744CF5"/>
    <w:rsid w:val="00745B72"/>
    <w:rsid w:val="007501DB"/>
    <w:rsid w:val="00753353"/>
    <w:rsid w:val="007549C9"/>
    <w:rsid w:val="00754CBD"/>
    <w:rsid w:val="00755799"/>
    <w:rsid w:val="00763168"/>
    <w:rsid w:val="0076476C"/>
    <w:rsid w:val="00764BB9"/>
    <w:rsid w:val="00770E84"/>
    <w:rsid w:val="00773C61"/>
    <w:rsid w:val="00777FD9"/>
    <w:rsid w:val="007813F1"/>
    <w:rsid w:val="007A1E23"/>
    <w:rsid w:val="007A3CAE"/>
    <w:rsid w:val="007A4B3F"/>
    <w:rsid w:val="007B0F1D"/>
    <w:rsid w:val="007B2B77"/>
    <w:rsid w:val="007B301D"/>
    <w:rsid w:val="007B7A86"/>
    <w:rsid w:val="007D03A6"/>
    <w:rsid w:val="007D3E2A"/>
    <w:rsid w:val="007E289B"/>
    <w:rsid w:val="007E302E"/>
    <w:rsid w:val="007E4516"/>
    <w:rsid w:val="007F46A9"/>
    <w:rsid w:val="0081144B"/>
    <w:rsid w:val="00822562"/>
    <w:rsid w:val="00823E48"/>
    <w:rsid w:val="008306ED"/>
    <w:rsid w:val="00837B3D"/>
    <w:rsid w:val="00845DC9"/>
    <w:rsid w:val="00850833"/>
    <w:rsid w:val="0086072C"/>
    <w:rsid w:val="008655FF"/>
    <w:rsid w:val="008668BC"/>
    <w:rsid w:val="00872788"/>
    <w:rsid w:val="00875A14"/>
    <w:rsid w:val="008768E5"/>
    <w:rsid w:val="00876B0C"/>
    <w:rsid w:val="008922FB"/>
    <w:rsid w:val="008966C6"/>
    <w:rsid w:val="008A7B33"/>
    <w:rsid w:val="008B658A"/>
    <w:rsid w:val="008C78BD"/>
    <w:rsid w:val="008D1419"/>
    <w:rsid w:val="008D194F"/>
    <w:rsid w:val="008D2071"/>
    <w:rsid w:val="008D20BA"/>
    <w:rsid w:val="008E058B"/>
    <w:rsid w:val="008E14B5"/>
    <w:rsid w:val="008E599A"/>
    <w:rsid w:val="008E5FB7"/>
    <w:rsid w:val="008E605C"/>
    <w:rsid w:val="0090045F"/>
    <w:rsid w:val="0090367F"/>
    <w:rsid w:val="00910F7F"/>
    <w:rsid w:val="00915E03"/>
    <w:rsid w:val="00916635"/>
    <w:rsid w:val="009255E6"/>
    <w:rsid w:val="0092782D"/>
    <w:rsid w:val="00930B12"/>
    <w:rsid w:val="0093558B"/>
    <w:rsid w:val="00936C67"/>
    <w:rsid w:val="00937C16"/>
    <w:rsid w:val="00940F89"/>
    <w:rsid w:val="00942BEA"/>
    <w:rsid w:val="00943BA7"/>
    <w:rsid w:val="00944D1D"/>
    <w:rsid w:val="009551F2"/>
    <w:rsid w:val="00961E15"/>
    <w:rsid w:val="00963239"/>
    <w:rsid w:val="00963A3E"/>
    <w:rsid w:val="009721D5"/>
    <w:rsid w:val="00972B09"/>
    <w:rsid w:val="00975C1C"/>
    <w:rsid w:val="009807A6"/>
    <w:rsid w:val="00990A2E"/>
    <w:rsid w:val="00992D11"/>
    <w:rsid w:val="00994DD8"/>
    <w:rsid w:val="009A28A2"/>
    <w:rsid w:val="009A2BE3"/>
    <w:rsid w:val="009A3D5B"/>
    <w:rsid w:val="009A736D"/>
    <w:rsid w:val="009C2149"/>
    <w:rsid w:val="009D49DA"/>
    <w:rsid w:val="009D4BB4"/>
    <w:rsid w:val="009D5744"/>
    <w:rsid w:val="009D71BA"/>
    <w:rsid w:val="009E597E"/>
    <w:rsid w:val="009E71C7"/>
    <w:rsid w:val="009F04E1"/>
    <w:rsid w:val="009F06C2"/>
    <w:rsid w:val="009F1CC6"/>
    <w:rsid w:val="009F3977"/>
    <w:rsid w:val="009F7491"/>
    <w:rsid w:val="00A03ABC"/>
    <w:rsid w:val="00A0628A"/>
    <w:rsid w:val="00A067E0"/>
    <w:rsid w:val="00A108F1"/>
    <w:rsid w:val="00A1091B"/>
    <w:rsid w:val="00A11A1C"/>
    <w:rsid w:val="00A2080E"/>
    <w:rsid w:val="00A20A26"/>
    <w:rsid w:val="00A214A0"/>
    <w:rsid w:val="00A217F7"/>
    <w:rsid w:val="00A240D4"/>
    <w:rsid w:val="00A2564A"/>
    <w:rsid w:val="00A25B14"/>
    <w:rsid w:val="00A330D9"/>
    <w:rsid w:val="00A371B8"/>
    <w:rsid w:val="00A431AC"/>
    <w:rsid w:val="00A45649"/>
    <w:rsid w:val="00A459DF"/>
    <w:rsid w:val="00A474E7"/>
    <w:rsid w:val="00A5164A"/>
    <w:rsid w:val="00A52634"/>
    <w:rsid w:val="00A5300D"/>
    <w:rsid w:val="00A57163"/>
    <w:rsid w:val="00A670E9"/>
    <w:rsid w:val="00A74EB3"/>
    <w:rsid w:val="00A869F1"/>
    <w:rsid w:val="00A92C4A"/>
    <w:rsid w:val="00A96F17"/>
    <w:rsid w:val="00A9730D"/>
    <w:rsid w:val="00AA09DD"/>
    <w:rsid w:val="00AA3471"/>
    <w:rsid w:val="00AA62D1"/>
    <w:rsid w:val="00AB1184"/>
    <w:rsid w:val="00AB4CCE"/>
    <w:rsid w:val="00AB6594"/>
    <w:rsid w:val="00AC36F1"/>
    <w:rsid w:val="00AC6D5A"/>
    <w:rsid w:val="00AD4F25"/>
    <w:rsid w:val="00AD50D5"/>
    <w:rsid w:val="00AD7531"/>
    <w:rsid w:val="00AE0AB3"/>
    <w:rsid w:val="00AE2707"/>
    <w:rsid w:val="00AE5D7C"/>
    <w:rsid w:val="00AF2494"/>
    <w:rsid w:val="00AF366C"/>
    <w:rsid w:val="00AF4F86"/>
    <w:rsid w:val="00B03623"/>
    <w:rsid w:val="00B055D0"/>
    <w:rsid w:val="00B16B88"/>
    <w:rsid w:val="00B23DC8"/>
    <w:rsid w:val="00B268FE"/>
    <w:rsid w:val="00B31C28"/>
    <w:rsid w:val="00B3494D"/>
    <w:rsid w:val="00B34CF2"/>
    <w:rsid w:val="00B37696"/>
    <w:rsid w:val="00B52A6C"/>
    <w:rsid w:val="00B52B23"/>
    <w:rsid w:val="00B54628"/>
    <w:rsid w:val="00B56BCE"/>
    <w:rsid w:val="00B62E4A"/>
    <w:rsid w:val="00B71104"/>
    <w:rsid w:val="00B7250C"/>
    <w:rsid w:val="00B73230"/>
    <w:rsid w:val="00B73301"/>
    <w:rsid w:val="00B77705"/>
    <w:rsid w:val="00B931B9"/>
    <w:rsid w:val="00B9489A"/>
    <w:rsid w:val="00B94946"/>
    <w:rsid w:val="00B956B9"/>
    <w:rsid w:val="00BA150C"/>
    <w:rsid w:val="00BC48CF"/>
    <w:rsid w:val="00BD0A42"/>
    <w:rsid w:val="00BD33CC"/>
    <w:rsid w:val="00BE07D8"/>
    <w:rsid w:val="00BE4332"/>
    <w:rsid w:val="00BE4AC5"/>
    <w:rsid w:val="00BE6207"/>
    <w:rsid w:val="00BF1BF3"/>
    <w:rsid w:val="00BF67DE"/>
    <w:rsid w:val="00C008A5"/>
    <w:rsid w:val="00C066B6"/>
    <w:rsid w:val="00C1024C"/>
    <w:rsid w:val="00C118D4"/>
    <w:rsid w:val="00C176DC"/>
    <w:rsid w:val="00C17B0B"/>
    <w:rsid w:val="00C2437A"/>
    <w:rsid w:val="00C24440"/>
    <w:rsid w:val="00C27DF2"/>
    <w:rsid w:val="00C3288A"/>
    <w:rsid w:val="00C36443"/>
    <w:rsid w:val="00C37216"/>
    <w:rsid w:val="00C51D23"/>
    <w:rsid w:val="00C5276C"/>
    <w:rsid w:val="00C53385"/>
    <w:rsid w:val="00C57154"/>
    <w:rsid w:val="00C5720E"/>
    <w:rsid w:val="00C62598"/>
    <w:rsid w:val="00C63892"/>
    <w:rsid w:val="00C7219F"/>
    <w:rsid w:val="00C75DCD"/>
    <w:rsid w:val="00C80E4A"/>
    <w:rsid w:val="00C90F15"/>
    <w:rsid w:val="00C91434"/>
    <w:rsid w:val="00C949D9"/>
    <w:rsid w:val="00CA0ED9"/>
    <w:rsid w:val="00CB75E1"/>
    <w:rsid w:val="00CC3FFB"/>
    <w:rsid w:val="00CC5668"/>
    <w:rsid w:val="00CC6842"/>
    <w:rsid w:val="00CC6ED8"/>
    <w:rsid w:val="00CD71B2"/>
    <w:rsid w:val="00CE0238"/>
    <w:rsid w:val="00CE1E39"/>
    <w:rsid w:val="00D02D50"/>
    <w:rsid w:val="00D03F28"/>
    <w:rsid w:val="00D067F2"/>
    <w:rsid w:val="00D104AA"/>
    <w:rsid w:val="00D11BF1"/>
    <w:rsid w:val="00D125FE"/>
    <w:rsid w:val="00D22464"/>
    <w:rsid w:val="00D25FFE"/>
    <w:rsid w:val="00D263FE"/>
    <w:rsid w:val="00D41B5E"/>
    <w:rsid w:val="00D658CB"/>
    <w:rsid w:val="00D66425"/>
    <w:rsid w:val="00D729FE"/>
    <w:rsid w:val="00D7410F"/>
    <w:rsid w:val="00D76C92"/>
    <w:rsid w:val="00D8076B"/>
    <w:rsid w:val="00D831BC"/>
    <w:rsid w:val="00D8384D"/>
    <w:rsid w:val="00D86B15"/>
    <w:rsid w:val="00D92E30"/>
    <w:rsid w:val="00D95270"/>
    <w:rsid w:val="00D95F04"/>
    <w:rsid w:val="00D971AD"/>
    <w:rsid w:val="00DA1BDD"/>
    <w:rsid w:val="00DA305C"/>
    <w:rsid w:val="00DA3167"/>
    <w:rsid w:val="00DA3B3F"/>
    <w:rsid w:val="00DB1594"/>
    <w:rsid w:val="00DB5F69"/>
    <w:rsid w:val="00DC0AE3"/>
    <w:rsid w:val="00DC0D8D"/>
    <w:rsid w:val="00DC207E"/>
    <w:rsid w:val="00DC69D7"/>
    <w:rsid w:val="00DC708C"/>
    <w:rsid w:val="00DD1421"/>
    <w:rsid w:val="00DD17E6"/>
    <w:rsid w:val="00DD1C44"/>
    <w:rsid w:val="00DD53C6"/>
    <w:rsid w:val="00DE0865"/>
    <w:rsid w:val="00DE6B7D"/>
    <w:rsid w:val="00DF13EF"/>
    <w:rsid w:val="00DF303B"/>
    <w:rsid w:val="00DF6963"/>
    <w:rsid w:val="00E01222"/>
    <w:rsid w:val="00E01B24"/>
    <w:rsid w:val="00E02106"/>
    <w:rsid w:val="00E12B4B"/>
    <w:rsid w:val="00E15D8D"/>
    <w:rsid w:val="00E16EFD"/>
    <w:rsid w:val="00E21CF8"/>
    <w:rsid w:val="00E2482C"/>
    <w:rsid w:val="00E24EEF"/>
    <w:rsid w:val="00E24F55"/>
    <w:rsid w:val="00E31A39"/>
    <w:rsid w:val="00E35F56"/>
    <w:rsid w:val="00E369DF"/>
    <w:rsid w:val="00E40001"/>
    <w:rsid w:val="00E4062C"/>
    <w:rsid w:val="00E40D33"/>
    <w:rsid w:val="00E4126E"/>
    <w:rsid w:val="00E42B0F"/>
    <w:rsid w:val="00E444D9"/>
    <w:rsid w:val="00E50FBE"/>
    <w:rsid w:val="00E51149"/>
    <w:rsid w:val="00E5141B"/>
    <w:rsid w:val="00E514C6"/>
    <w:rsid w:val="00E56E1F"/>
    <w:rsid w:val="00E64748"/>
    <w:rsid w:val="00E6720A"/>
    <w:rsid w:val="00E720B9"/>
    <w:rsid w:val="00E72CC9"/>
    <w:rsid w:val="00E75388"/>
    <w:rsid w:val="00E82C7B"/>
    <w:rsid w:val="00E83130"/>
    <w:rsid w:val="00E8646D"/>
    <w:rsid w:val="00E86ECD"/>
    <w:rsid w:val="00E92099"/>
    <w:rsid w:val="00E939A1"/>
    <w:rsid w:val="00E93E38"/>
    <w:rsid w:val="00E97089"/>
    <w:rsid w:val="00E972B8"/>
    <w:rsid w:val="00EA043C"/>
    <w:rsid w:val="00EA0A50"/>
    <w:rsid w:val="00EA2C96"/>
    <w:rsid w:val="00EA2F96"/>
    <w:rsid w:val="00EA4A21"/>
    <w:rsid w:val="00EB02F6"/>
    <w:rsid w:val="00EB3853"/>
    <w:rsid w:val="00EC075E"/>
    <w:rsid w:val="00EC07E6"/>
    <w:rsid w:val="00EC091F"/>
    <w:rsid w:val="00EC53F7"/>
    <w:rsid w:val="00EC6390"/>
    <w:rsid w:val="00EC6BEF"/>
    <w:rsid w:val="00EC745E"/>
    <w:rsid w:val="00ED002F"/>
    <w:rsid w:val="00ED5086"/>
    <w:rsid w:val="00ED638F"/>
    <w:rsid w:val="00EE0FFE"/>
    <w:rsid w:val="00EE41AD"/>
    <w:rsid w:val="00EE535E"/>
    <w:rsid w:val="00F004F8"/>
    <w:rsid w:val="00F066F7"/>
    <w:rsid w:val="00F07297"/>
    <w:rsid w:val="00F12FC5"/>
    <w:rsid w:val="00F16887"/>
    <w:rsid w:val="00F21DED"/>
    <w:rsid w:val="00F2589C"/>
    <w:rsid w:val="00F3251C"/>
    <w:rsid w:val="00F329DD"/>
    <w:rsid w:val="00F33340"/>
    <w:rsid w:val="00F40013"/>
    <w:rsid w:val="00F4021F"/>
    <w:rsid w:val="00F4119E"/>
    <w:rsid w:val="00F42A0E"/>
    <w:rsid w:val="00F435FF"/>
    <w:rsid w:val="00F477B3"/>
    <w:rsid w:val="00F50420"/>
    <w:rsid w:val="00F5427C"/>
    <w:rsid w:val="00F55FCC"/>
    <w:rsid w:val="00F627A8"/>
    <w:rsid w:val="00F66096"/>
    <w:rsid w:val="00F66671"/>
    <w:rsid w:val="00F724BB"/>
    <w:rsid w:val="00F73897"/>
    <w:rsid w:val="00F81B00"/>
    <w:rsid w:val="00F86143"/>
    <w:rsid w:val="00F9422E"/>
    <w:rsid w:val="00F96355"/>
    <w:rsid w:val="00FA1C28"/>
    <w:rsid w:val="00FA39E8"/>
    <w:rsid w:val="00FB0221"/>
    <w:rsid w:val="00FB2D72"/>
    <w:rsid w:val="00FB51F8"/>
    <w:rsid w:val="00FC1566"/>
    <w:rsid w:val="00FC4503"/>
    <w:rsid w:val="00FD0D8C"/>
    <w:rsid w:val="00FD36E7"/>
    <w:rsid w:val="00FD3AF0"/>
    <w:rsid w:val="00FE0964"/>
    <w:rsid w:val="00FE0F89"/>
    <w:rsid w:val="00FE39F8"/>
    <w:rsid w:val="00FE5ECF"/>
    <w:rsid w:val="00FF0DC6"/>
    <w:rsid w:val="00FF6BFF"/>
    <w:rsid w:val="00FF7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CCE4F"/>
  <w15:docId w15:val="{324B1B41-8FC5-4138-9EBA-BE2E96094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15CA9"/>
    <w:pPr>
      <w:keepNext/>
      <w:keepLines/>
      <w:spacing w:before="240" w:after="0" w:line="360" w:lineRule="auto"/>
      <w:jc w:val="center"/>
      <w:outlineLvl w:val="0"/>
    </w:pPr>
    <w:rPr>
      <w:rFonts w:ascii="Times New Roman" w:eastAsia="Times New Roman" w:hAnsi="Times New Roman" w:cs="Times New Roman"/>
      <w:b/>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447605"/>
    <w:pPr>
      <w:spacing w:after="0" w:line="240" w:lineRule="auto"/>
    </w:pPr>
    <w:rPr>
      <w:sz w:val="20"/>
      <w:szCs w:val="20"/>
    </w:rPr>
  </w:style>
  <w:style w:type="character" w:customStyle="1" w:styleId="a4">
    <w:name w:val="Текст сноски Знак"/>
    <w:basedOn w:val="a0"/>
    <w:link w:val="a3"/>
    <w:rsid w:val="00447605"/>
    <w:rPr>
      <w:sz w:val="20"/>
      <w:szCs w:val="20"/>
    </w:rPr>
  </w:style>
  <w:style w:type="character" w:styleId="a5">
    <w:name w:val="footnote reference"/>
    <w:basedOn w:val="a0"/>
    <w:uiPriority w:val="99"/>
    <w:unhideWhenUsed/>
    <w:rsid w:val="00447605"/>
    <w:rPr>
      <w:vertAlign w:val="superscript"/>
    </w:rPr>
  </w:style>
  <w:style w:type="paragraph" w:styleId="a6">
    <w:name w:val="List Paragraph"/>
    <w:basedOn w:val="a"/>
    <w:uiPriority w:val="34"/>
    <w:qFormat/>
    <w:rsid w:val="00316AB7"/>
    <w:pPr>
      <w:ind w:left="720"/>
      <w:contextualSpacing/>
    </w:pPr>
  </w:style>
  <w:style w:type="paragraph" w:styleId="HTML">
    <w:name w:val="HTML Preformatted"/>
    <w:basedOn w:val="a"/>
    <w:link w:val="HTML0"/>
    <w:uiPriority w:val="99"/>
    <w:unhideWhenUsed/>
    <w:rsid w:val="00DD1421"/>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DD1421"/>
    <w:rPr>
      <w:rFonts w:ascii="Consolas" w:hAnsi="Consolas"/>
      <w:sz w:val="20"/>
      <w:szCs w:val="20"/>
    </w:rPr>
  </w:style>
  <w:style w:type="character" w:styleId="a7">
    <w:name w:val="Hyperlink"/>
    <w:basedOn w:val="a0"/>
    <w:uiPriority w:val="99"/>
    <w:unhideWhenUsed/>
    <w:rsid w:val="000852D8"/>
    <w:rPr>
      <w:color w:val="0563C1" w:themeColor="hyperlink"/>
      <w:u w:val="single"/>
    </w:rPr>
  </w:style>
  <w:style w:type="character" w:customStyle="1" w:styleId="UnresolvedMention">
    <w:name w:val="Unresolved Mention"/>
    <w:basedOn w:val="a0"/>
    <w:uiPriority w:val="99"/>
    <w:semiHidden/>
    <w:unhideWhenUsed/>
    <w:rsid w:val="00C3288A"/>
    <w:rPr>
      <w:color w:val="605E5C"/>
      <w:shd w:val="clear" w:color="auto" w:fill="E1DFDD"/>
    </w:rPr>
  </w:style>
  <w:style w:type="paragraph" w:styleId="a8">
    <w:name w:val="Balloon Text"/>
    <w:basedOn w:val="a"/>
    <w:link w:val="a9"/>
    <w:uiPriority w:val="99"/>
    <w:semiHidden/>
    <w:unhideWhenUsed/>
    <w:rsid w:val="00C3288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3288A"/>
    <w:rPr>
      <w:rFonts w:ascii="Segoe UI" w:hAnsi="Segoe UI" w:cs="Segoe UI"/>
      <w:sz w:val="18"/>
      <w:szCs w:val="18"/>
    </w:rPr>
  </w:style>
  <w:style w:type="paragraph" w:customStyle="1" w:styleId="aa">
    <w:basedOn w:val="a"/>
    <w:next w:val="ab"/>
    <w:rsid w:val="004F05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rmal (Web)"/>
    <w:basedOn w:val="a"/>
    <w:uiPriority w:val="99"/>
    <w:semiHidden/>
    <w:unhideWhenUsed/>
    <w:rsid w:val="004F050D"/>
    <w:rPr>
      <w:rFonts w:ascii="Times New Roman" w:hAnsi="Times New Roman" w:cs="Times New Roman"/>
      <w:sz w:val="24"/>
      <w:szCs w:val="24"/>
    </w:rPr>
  </w:style>
  <w:style w:type="paragraph" w:styleId="ac">
    <w:name w:val="header"/>
    <w:basedOn w:val="a"/>
    <w:link w:val="ad"/>
    <w:uiPriority w:val="99"/>
    <w:unhideWhenUsed/>
    <w:rsid w:val="00FE096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E0964"/>
  </w:style>
  <w:style w:type="paragraph" w:styleId="ae">
    <w:name w:val="footer"/>
    <w:basedOn w:val="a"/>
    <w:link w:val="af"/>
    <w:uiPriority w:val="99"/>
    <w:unhideWhenUsed/>
    <w:rsid w:val="00FE096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E0964"/>
  </w:style>
  <w:style w:type="character" w:customStyle="1" w:styleId="10">
    <w:name w:val="Заголовок 1 Знак"/>
    <w:basedOn w:val="a0"/>
    <w:link w:val="1"/>
    <w:uiPriority w:val="9"/>
    <w:rsid w:val="00015CA9"/>
    <w:rPr>
      <w:rFonts w:ascii="Times New Roman" w:eastAsia="Times New Roman" w:hAnsi="Times New Roman" w:cs="Times New Roman"/>
      <w:b/>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904034">
      <w:bodyDiv w:val="1"/>
      <w:marLeft w:val="0"/>
      <w:marRight w:val="0"/>
      <w:marTop w:val="0"/>
      <w:marBottom w:val="0"/>
      <w:divBdr>
        <w:top w:val="none" w:sz="0" w:space="0" w:color="auto"/>
        <w:left w:val="none" w:sz="0" w:space="0" w:color="auto"/>
        <w:bottom w:val="none" w:sz="0" w:space="0" w:color="auto"/>
        <w:right w:val="none" w:sz="0" w:space="0" w:color="auto"/>
      </w:divBdr>
    </w:div>
    <w:div w:id="352922965">
      <w:bodyDiv w:val="1"/>
      <w:marLeft w:val="0"/>
      <w:marRight w:val="0"/>
      <w:marTop w:val="0"/>
      <w:marBottom w:val="0"/>
      <w:divBdr>
        <w:top w:val="none" w:sz="0" w:space="0" w:color="auto"/>
        <w:left w:val="none" w:sz="0" w:space="0" w:color="auto"/>
        <w:bottom w:val="none" w:sz="0" w:space="0" w:color="auto"/>
        <w:right w:val="none" w:sz="0" w:space="0" w:color="auto"/>
      </w:divBdr>
    </w:div>
    <w:div w:id="399837502">
      <w:bodyDiv w:val="1"/>
      <w:marLeft w:val="0"/>
      <w:marRight w:val="0"/>
      <w:marTop w:val="0"/>
      <w:marBottom w:val="0"/>
      <w:divBdr>
        <w:top w:val="none" w:sz="0" w:space="0" w:color="auto"/>
        <w:left w:val="none" w:sz="0" w:space="0" w:color="auto"/>
        <w:bottom w:val="none" w:sz="0" w:space="0" w:color="auto"/>
        <w:right w:val="none" w:sz="0" w:space="0" w:color="auto"/>
      </w:divBdr>
    </w:div>
    <w:div w:id="580871218">
      <w:bodyDiv w:val="1"/>
      <w:marLeft w:val="0"/>
      <w:marRight w:val="0"/>
      <w:marTop w:val="0"/>
      <w:marBottom w:val="0"/>
      <w:divBdr>
        <w:top w:val="none" w:sz="0" w:space="0" w:color="auto"/>
        <w:left w:val="none" w:sz="0" w:space="0" w:color="auto"/>
        <w:bottom w:val="none" w:sz="0" w:space="0" w:color="auto"/>
        <w:right w:val="none" w:sz="0" w:space="0" w:color="auto"/>
      </w:divBdr>
    </w:div>
    <w:div w:id="1070036642">
      <w:bodyDiv w:val="1"/>
      <w:marLeft w:val="0"/>
      <w:marRight w:val="0"/>
      <w:marTop w:val="0"/>
      <w:marBottom w:val="0"/>
      <w:divBdr>
        <w:top w:val="none" w:sz="0" w:space="0" w:color="auto"/>
        <w:left w:val="none" w:sz="0" w:space="0" w:color="auto"/>
        <w:bottom w:val="none" w:sz="0" w:space="0" w:color="auto"/>
        <w:right w:val="none" w:sz="0" w:space="0" w:color="auto"/>
      </w:divBdr>
    </w:div>
    <w:div w:id="1114518321">
      <w:bodyDiv w:val="1"/>
      <w:marLeft w:val="0"/>
      <w:marRight w:val="0"/>
      <w:marTop w:val="0"/>
      <w:marBottom w:val="0"/>
      <w:divBdr>
        <w:top w:val="none" w:sz="0" w:space="0" w:color="auto"/>
        <w:left w:val="none" w:sz="0" w:space="0" w:color="auto"/>
        <w:bottom w:val="none" w:sz="0" w:space="0" w:color="auto"/>
        <w:right w:val="none" w:sz="0" w:space="0" w:color="auto"/>
      </w:divBdr>
    </w:div>
    <w:div w:id="1299217356">
      <w:bodyDiv w:val="1"/>
      <w:marLeft w:val="0"/>
      <w:marRight w:val="0"/>
      <w:marTop w:val="0"/>
      <w:marBottom w:val="0"/>
      <w:divBdr>
        <w:top w:val="none" w:sz="0" w:space="0" w:color="auto"/>
        <w:left w:val="none" w:sz="0" w:space="0" w:color="auto"/>
        <w:bottom w:val="none" w:sz="0" w:space="0" w:color="auto"/>
        <w:right w:val="none" w:sz="0" w:space="0" w:color="auto"/>
      </w:divBdr>
    </w:div>
    <w:div w:id="1678925026">
      <w:bodyDiv w:val="1"/>
      <w:marLeft w:val="0"/>
      <w:marRight w:val="0"/>
      <w:marTop w:val="0"/>
      <w:marBottom w:val="0"/>
      <w:divBdr>
        <w:top w:val="none" w:sz="0" w:space="0" w:color="auto"/>
        <w:left w:val="none" w:sz="0" w:space="0" w:color="auto"/>
        <w:bottom w:val="none" w:sz="0" w:space="0" w:color="auto"/>
        <w:right w:val="none" w:sz="0" w:space="0" w:color="auto"/>
      </w:divBdr>
    </w:div>
    <w:div w:id="1735815591">
      <w:bodyDiv w:val="1"/>
      <w:marLeft w:val="0"/>
      <w:marRight w:val="0"/>
      <w:marTop w:val="0"/>
      <w:marBottom w:val="0"/>
      <w:divBdr>
        <w:top w:val="none" w:sz="0" w:space="0" w:color="auto"/>
        <w:left w:val="none" w:sz="0" w:space="0" w:color="auto"/>
        <w:bottom w:val="none" w:sz="0" w:space="0" w:color="auto"/>
        <w:right w:val="none" w:sz="0" w:space="0" w:color="auto"/>
      </w:divBdr>
    </w:div>
    <w:div w:id="212835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vinskiy-rz@ranepa.ru" TargetMode="External"/><Relationship Id="rId13" Type="http://schemas.openxmlformats.org/officeDocument/2006/relationships/hyperlink" Target="mailto:ruvinskiy-rz@ranepa.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uvinskiy-rz@ranepa.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zzfyjy.cupl.edu.cn/info/1035/11847.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fzzfyjy.cupl.edu.cn/info/1035/11847.htm" TargetMode="External"/><Relationship Id="rId4" Type="http://schemas.openxmlformats.org/officeDocument/2006/relationships/settings" Target="settings.xml"/><Relationship Id="rId9" Type="http://schemas.openxmlformats.org/officeDocument/2006/relationships/hyperlink" Target="mailto:ruvinskiy-rz@ranepa.ru"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comparitech.com/vpn-privacy/the-worlds-most-surveilled-cities/" TargetMode="External"/><Relationship Id="rId2" Type="http://schemas.openxmlformats.org/officeDocument/2006/relationships/hyperlink" Target="http://www.kremlin.ru/acts/bank/47465" TargetMode="External"/><Relationship Id="rId1" Type="http://schemas.openxmlformats.org/officeDocument/2006/relationships/hyperlink" Target="https://www.economist.com/leaders/2017/05/06/the-worlds-most-valuable-resource-is-no-longer-oil-but-dat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B23F4-676C-4C5E-AAFB-018829554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1912</Words>
  <Characters>13275</Characters>
  <Application>Microsoft Office Word</Application>
  <DocSecurity>0</DocSecurity>
  <Lines>192</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Григорий Илларионов</dc:creator>
  <cp:keywords/>
  <dc:description/>
  <cp:lastModifiedBy>Windows User</cp:lastModifiedBy>
  <cp:revision>2</cp:revision>
  <dcterms:created xsi:type="dcterms:W3CDTF">2023-04-11T06:24:00Z</dcterms:created>
  <dcterms:modified xsi:type="dcterms:W3CDTF">2023-04-11T06:24:00Z</dcterms:modified>
</cp:coreProperties>
</file>